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5804B75A"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83801">
        <w:rPr>
          <w:lang w:val="pt-BR"/>
        </w:rPr>
        <w:t>12</w:t>
      </w:r>
      <w:r w:rsidR="00AC72C1">
        <w:rPr>
          <w:lang w:val="pt-BR"/>
        </w:rPr>
        <w:t>1</w:t>
      </w:r>
      <w:r w:rsidRPr="001907DE">
        <w:rPr>
          <w:lang w:val="pt-BR"/>
        </w:rPr>
        <w:tab/>
      </w:r>
      <w:r w:rsidR="0010004F">
        <w:t>R2-</w:t>
      </w:r>
      <w:r w:rsidR="002D11BA">
        <w:t>23</w:t>
      </w:r>
      <w:r w:rsidR="006C6A12">
        <w:t>00536</w:t>
      </w:r>
    </w:p>
    <w:p w14:paraId="3020A3C4" w14:textId="746DF471" w:rsidR="004B1A13" w:rsidRPr="00CE0424" w:rsidRDefault="00AC72C1" w:rsidP="004B1A13">
      <w:pPr>
        <w:pStyle w:val="3GPPHeader"/>
      </w:pPr>
      <w:r w:rsidRPr="00AC72C1">
        <w:t>Athens, Greece, 27th February – 3rd March 2023</w:t>
      </w:r>
      <w:r>
        <w:t xml:space="preserve"> </w:t>
      </w:r>
    </w:p>
    <w:p w14:paraId="7E21324A" w14:textId="77777777" w:rsidR="008F364E" w:rsidRDefault="008F364E" w:rsidP="00F64C2B">
      <w:pPr>
        <w:pStyle w:val="3GPPHeader"/>
        <w:rPr>
          <w:sz w:val="22"/>
          <w:szCs w:val="22"/>
          <w:lang w:val="en-US"/>
        </w:rPr>
      </w:pPr>
    </w:p>
    <w:p w14:paraId="7F4474A6" w14:textId="6085C49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82CE3">
        <w:rPr>
          <w:sz w:val="22"/>
          <w:szCs w:val="22"/>
          <w:lang w:val="en-US"/>
        </w:rPr>
        <w:t>8</w:t>
      </w:r>
      <w:r w:rsidR="006C19AB">
        <w:rPr>
          <w:sz w:val="22"/>
          <w:szCs w:val="22"/>
          <w:lang w:val="en-US"/>
        </w:rPr>
        <w:t>.</w:t>
      </w:r>
      <w:r w:rsidR="00782CE3">
        <w:rPr>
          <w:sz w:val="22"/>
          <w:szCs w:val="22"/>
          <w:lang w:val="en-US"/>
        </w:rPr>
        <w:t>9</w:t>
      </w:r>
      <w:r w:rsidR="006C19AB">
        <w:rPr>
          <w:sz w:val="22"/>
          <w:szCs w:val="22"/>
          <w:lang w:val="en-US"/>
        </w:rPr>
        <w:t>.</w:t>
      </w:r>
      <w:r w:rsidR="00782CE3">
        <w:rPr>
          <w:sz w:val="22"/>
          <w:szCs w:val="22"/>
          <w:lang w:val="en-US"/>
        </w:rPr>
        <w:t>2</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7D98903" w:rsidR="00E90E49" w:rsidRPr="00CE0424" w:rsidRDefault="003D3C45" w:rsidP="00311702">
      <w:pPr>
        <w:pStyle w:val="3GPPHeader"/>
        <w:rPr>
          <w:sz w:val="22"/>
          <w:szCs w:val="22"/>
        </w:rPr>
      </w:pPr>
      <w:r>
        <w:rPr>
          <w:sz w:val="22"/>
          <w:szCs w:val="22"/>
        </w:rPr>
        <w:t>Title:</w:t>
      </w:r>
      <w:r w:rsidR="00E90E49" w:rsidRPr="00CE0424">
        <w:rPr>
          <w:sz w:val="22"/>
          <w:szCs w:val="22"/>
        </w:rPr>
        <w:tab/>
      </w:r>
      <w:r w:rsidR="002570F3">
        <w:rPr>
          <w:sz w:val="22"/>
          <w:szCs w:val="22"/>
        </w:rPr>
        <w:t xml:space="preserve">Control Plane Procedures for </w:t>
      </w:r>
      <w:r w:rsidR="00EB52AC">
        <w:rPr>
          <w:sz w:val="22"/>
          <w:szCs w:val="22"/>
        </w:rPr>
        <w:t xml:space="preserve">Layer 2 </w:t>
      </w:r>
      <w:r w:rsidR="00340F56">
        <w:rPr>
          <w:sz w:val="22"/>
          <w:szCs w:val="22"/>
        </w:rPr>
        <w:t>UE</w:t>
      </w:r>
      <w:r w:rsidR="002165A4">
        <w:rPr>
          <w:sz w:val="22"/>
          <w:szCs w:val="22"/>
        </w:rPr>
        <w:t>-</w:t>
      </w:r>
      <w:r w:rsidR="00340F56">
        <w:rPr>
          <w:sz w:val="22"/>
          <w:szCs w:val="22"/>
        </w:rPr>
        <w:t>to</w:t>
      </w:r>
      <w:r w:rsidR="002165A4">
        <w:rPr>
          <w:sz w:val="22"/>
          <w:szCs w:val="22"/>
        </w:rPr>
        <w:t>-</w:t>
      </w:r>
      <w:r w:rsidR="00340F56">
        <w:rPr>
          <w:sz w:val="22"/>
          <w:szCs w:val="22"/>
        </w:rPr>
        <w:t xml:space="preserve">UE </w:t>
      </w:r>
      <w:r w:rsidR="002570F3">
        <w:rPr>
          <w:sz w:val="22"/>
          <w:szCs w:val="22"/>
        </w:rPr>
        <w:t>R</w:t>
      </w:r>
      <w:r w:rsidR="00340F56">
        <w:rPr>
          <w:sz w:val="22"/>
          <w:szCs w:val="22"/>
        </w:rPr>
        <w:t>elay</w:t>
      </w:r>
      <w:r w:rsidR="002570F3">
        <w:rPr>
          <w:sz w:val="22"/>
          <w:szCs w:val="22"/>
        </w:rPr>
        <w:t>s</w:t>
      </w:r>
      <w:r w:rsidR="00340F56">
        <w:rPr>
          <w:sz w:val="22"/>
          <w:szCs w:val="22"/>
        </w:rPr>
        <w:t xml:space="preserve"> </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44A4C6DC" w14:textId="6060446E" w:rsidR="00406312" w:rsidRDefault="00406312" w:rsidP="007E28EF">
      <w:pPr>
        <w:spacing w:after="120"/>
        <w:jc w:val="both"/>
        <w:rPr>
          <w:rFonts w:ascii="Arial" w:hAnsi="Arial" w:cs="Arial"/>
          <w:bCs/>
          <w:lang w:val="en-US"/>
        </w:rPr>
      </w:pPr>
      <w:r>
        <w:rPr>
          <w:rFonts w:ascii="Arial" w:hAnsi="Arial" w:cs="Arial"/>
          <w:bCs/>
          <w:lang w:val="en-US"/>
        </w:rPr>
        <w:t xml:space="preserve">The revised WID </w:t>
      </w:r>
      <w:r w:rsidR="00D62424">
        <w:rPr>
          <w:rFonts w:ascii="Arial" w:hAnsi="Arial" w:cs="Arial"/>
          <w:bCs/>
          <w:lang w:val="en-US"/>
        </w:rPr>
        <w:t xml:space="preserve">[1] </w:t>
      </w:r>
      <w:r>
        <w:rPr>
          <w:rFonts w:ascii="Arial" w:hAnsi="Arial" w:cs="Arial"/>
          <w:bCs/>
          <w:lang w:val="en-US"/>
        </w:rPr>
        <w:t>was approved in RAN#98 with the understanding that objective for Layer-2 relays specific part will be started in the upcoming RAN2 meeting.</w:t>
      </w:r>
    </w:p>
    <w:tbl>
      <w:tblPr>
        <w:tblStyle w:val="TableGrid"/>
        <w:tblW w:w="0" w:type="auto"/>
        <w:tblLook w:val="04A0" w:firstRow="1" w:lastRow="0" w:firstColumn="1" w:lastColumn="0" w:noHBand="0" w:noVBand="1"/>
      </w:tblPr>
      <w:tblGrid>
        <w:gridCol w:w="9629"/>
      </w:tblGrid>
      <w:tr w:rsidR="007E28EF" w14:paraId="5A9C16A0" w14:textId="77777777" w:rsidTr="007E28EF">
        <w:tc>
          <w:tcPr>
            <w:tcW w:w="9629" w:type="dxa"/>
          </w:tcPr>
          <w:p w14:paraId="6118CCA4" w14:textId="77777777" w:rsidR="007E28EF" w:rsidRPr="007E28EF" w:rsidRDefault="007E28EF" w:rsidP="007E28EF">
            <w:pPr>
              <w:numPr>
                <w:ilvl w:val="0"/>
                <w:numId w:val="25"/>
              </w:numPr>
              <w:spacing w:after="0" w:line="280" w:lineRule="atLeast"/>
              <w:ind w:left="357" w:hanging="357"/>
              <w:jc w:val="both"/>
              <w:rPr>
                <w:rFonts w:eastAsia="DengXian"/>
                <w:sz w:val="20"/>
                <w:szCs w:val="20"/>
                <w:lang w:eastAsia="en-GB"/>
              </w:rPr>
            </w:pPr>
            <w:r w:rsidRPr="007E28EF">
              <w:rPr>
                <w:rFonts w:eastAsia="DengXian"/>
                <w:sz w:val="20"/>
                <w:szCs w:val="20"/>
                <w:lang w:eastAsia="en-GB"/>
              </w:rPr>
              <w:t>Specify mechanisms to support single-hop Layer-2 and Layer-3 UE-to-UE relay (i.e., source UE -&gt; relay UE -&gt; destination UE) for unicast [RAN2, RAN3, RAN4].</w:t>
            </w:r>
          </w:p>
          <w:p w14:paraId="0F6F9975" w14:textId="77777777" w:rsidR="007E28EF" w:rsidRPr="007E28EF" w:rsidRDefault="007E28EF" w:rsidP="007E28EF">
            <w:pPr>
              <w:numPr>
                <w:ilvl w:val="1"/>
                <w:numId w:val="25"/>
              </w:numPr>
              <w:spacing w:after="0" w:line="280" w:lineRule="atLeast"/>
              <w:ind w:hanging="403"/>
              <w:jc w:val="both"/>
              <w:rPr>
                <w:rFonts w:eastAsia="DengXian"/>
                <w:sz w:val="20"/>
                <w:szCs w:val="20"/>
                <w:lang w:eastAsia="en-GB"/>
              </w:rPr>
            </w:pPr>
            <w:r w:rsidRPr="007E28EF">
              <w:rPr>
                <w:rFonts w:eastAsia="Malgun Gothic" w:hint="eastAsia"/>
                <w:sz w:val="20"/>
                <w:szCs w:val="20"/>
                <w:lang w:eastAsia="ko-KR"/>
              </w:rPr>
              <w:t xml:space="preserve">Common </w:t>
            </w:r>
            <w:r w:rsidRPr="007E28EF">
              <w:rPr>
                <w:rFonts w:eastAsia="Malgun Gothic"/>
                <w:sz w:val="20"/>
                <w:szCs w:val="20"/>
                <w:lang w:eastAsia="ko-KR"/>
              </w:rPr>
              <w:t>part for Layer-2 and Layer-3 relay to be prioritized until RAN#98</w:t>
            </w:r>
          </w:p>
          <w:p w14:paraId="475EC3DE" w14:textId="77777777" w:rsidR="007E28EF" w:rsidRPr="007E28EF" w:rsidRDefault="007E28EF" w:rsidP="007E28EF">
            <w:pPr>
              <w:numPr>
                <w:ilvl w:val="2"/>
                <w:numId w:val="25"/>
              </w:numPr>
              <w:spacing w:after="0" w:line="280" w:lineRule="atLeast"/>
              <w:ind w:hanging="403"/>
              <w:jc w:val="both"/>
              <w:rPr>
                <w:rFonts w:eastAsia="DengXian"/>
                <w:sz w:val="20"/>
                <w:szCs w:val="20"/>
                <w:lang w:eastAsia="en-GB"/>
              </w:rPr>
            </w:pPr>
            <w:r w:rsidRPr="007E28EF">
              <w:rPr>
                <w:rFonts w:eastAsia="DengXian"/>
                <w:sz w:val="20"/>
                <w:szCs w:val="20"/>
                <w:lang w:eastAsia="en-GB"/>
              </w:rPr>
              <w:t>Relay discovery and (re)selection [RAN2, RAN4]</w:t>
            </w:r>
          </w:p>
          <w:p w14:paraId="198CF57D" w14:textId="77777777" w:rsidR="007E28EF" w:rsidRPr="007E28EF" w:rsidRDefault="007E28EF" w:rsidP="007E28EF">
            <w:pPr>
              <w:numPr>
                <w:ilvl w:val="2"/>
                <w:numId w:val="25"/>
              </w:numPr>
              <w:spacing w:after="0" w:line="280" w:lineRule="atLeast"/>
              <w:ind w:hanging="403"/>
              <w:jc w:val="both"/>
              <w:rPr>
                <w:rFonts w:eastAsia="DengXian"/>
                <w:sz w:val="20"/>
                <w:szCs w:val="20"/>
                <w:lang w:eastAsia="en-GB"/>
              </w:rPr>
            </w:pPr>
            <w:r w:rsidRPr="007E28EF">
              <w:rPr>
                <w:rFonts w:eastAsia="Malgun Gothic"/>
                <w:sz w:val="20"/>
                <w:szCs w:val="20"/>
                <w:lang w:eastAsia="ko-KR"/>
              </w:rPr>
              <w:t>Signalling</w:t>
            </w:r>
            <w:r w:rsidRPr="007E28EF">
              <w:rPr>
                <w:rFonts w:eastAsia="Malgun Gothic" w:hint="eastAsia"/>
                <w:sz w:val="20"/>
                <w:szCs w:val="20"/>
                <w:lang w:eastAsia="ko-KR"/>
              </w:rPr>
              <w:t xml:space="preserve"> </w:t>
            </w:r>
            <w:r w:rsidRPr="007E28EF">
              <w:rPr>
                <w:rFonts w:eastAsia="Malgun Gothic"/>
                <w:sz w:val="20"/>
                <w:szCs w:val="20"/>
                <w:lang w:eastAsia="ko-KR"/>
              </w:rPr>
              <w:t xml:space="preserve">support for </w:t>
            </w:r>
            <w:r w:rsidRPr="007E28EF">
              <w:rPr>
                <w:rFonts w:eastAsia="DengXian"/>
                <w:sz w:val="20"/>
                <w:szCs w:val="20"/>
                <w:lang w:eastAsia="en-GB"/>
              </w:rPr>
              <w:t>Relay and remote UE authorization if SA2 concludes it is needed [RAN3]</w:t>
            </w:r>
          </w:p>
          <w:p w14:paraId="4FB28E15" w14:textId="77777777" w:rsidR="007E28EF" w:rsidRPr="007E28EF" w:rsidRDefault="007E28EF" w:rsidP="007E28EF">
            <w:pPr>
              <w:numPr>
                <w:ilvl w:val="1"/>
                <w:numId w:val="25"/>
              </w:numPr>
              <w:spacing w:after="0" w:line="280" w:lineRule="atLeast"/>
              <w:ind w:hanging="403"/>
              <w:jc w:val="both"/>
              <w:rPr>
                <w:rFonts w:eastAsia="DengXian"/>
                <w:sz w:val="20"/>
                <w:szCs w:val="20"/>
                <w:lang w:eastAsia="en-GB"/>
              </w:rPr>
            </w:pPr>
            <w:r w:rsidRPr="007E28EF">
              <w:rPr>
                <w:rFonts w:eastAsia="Malgun Gothic" w:hint="eastAsia"/>
                <w:sz w:val="20"/>
                <w:szCs w:val="20"/>
                <w:lang w:eastAsia="ko-KR"/>
              </w:rPr>
              <w:t>Layer-2 relay specific part</w:t>
            </w:r>
          </w:p>
          <w:p w14:paraId="10019506" w14:textId="77777777" w:rsidR="007E28EF" w:rsidRPr="007E28EF" w:rsidRDefault="007E28EF" w:rsidP="007E28EF">
            <w:pPr>
              <w:numPr>
                <w:ilvl w:val="2"/>
                <w:numId w:val="25"/>
              </w:numPr>
              <w:spacing w:after="0" w:line="280" w:lineRule="atLeast"/>
              <w:ind w:hanging="403"/>
              <w:jc w:val="both"/>
              <w:rPr>
                <w:rFonts w:eastAsia="DengXian"/>
                <w:sz w:val="20"/>
                <w:szCs w:val="20"/>
                <w:highlight w:val="yellow"/>
                <w:lang w:eastAsia="en-GB"/>
              </w:rPr>
            </w:pPr>
            <w:r w:rsidRPr="007E28EF">
              <w:rPr>
                <w:rFonts w:eastAsia="DengXian"/>
                <w:sz w:val="20"/>
                <w:szCs w:val="20"/>
                <w:highlight w:val="yellow"/>
                <w:lang w:eastAsia="en-GB"/>
              </w:rPr>
              <w:t>UE-to-UE relay adaptation layer design [RAN2]</w:t>
            </w:r>
          </w:p>
          <w:p w14:paraId="27BEAF0B" w14:textId="77777777" w:rsidR="007E28EF" w:rsidRPr="006207BE" w:rsidRDefault="007E28EF" w:rsidP="007E28EF">
            <w:pPr>
              <w:numPr>
                <w:ilvl w:val="2"/>
                <w:numId w:val="25"/>
              </w:numPr>
              <w:spacing w:after="0" w:line="280" w:lineRule="atLeast"/>
              <w:ind w:hanging="403"/>
              <w:jc w:val="both"/>
              <w:rPr>
                <w:rFonts w:eastAsia="DengXian"/>
                <w:sz w:val="20"/>
                <w:szCs w:val="20"/>
                <w:highlight w:val="yellow"/>
                <w:lang w:eastAsia="en-GB"/>
              </w:rPr>
            </w:pPr>
            <w:r w:rsidRPr="007E28EF">
              <w:rPr>
                <w:rFonts w:eastAsia="DengXian"/>
                <w:sz w:val="20"/>
                <w:szCs w:val="20"/>
                <w:highlight w:val="yellow"/>
                <w:lang w:eastAsia="en-GB"/>
              </w:rPr>
              <w:t>Control plane procedures [RAN2]</w:t>
            </w:r>
          </w:p>
          <w:p w14:paraId="1E55BF64" w14:textId="4B7683E8" w:rsidR="007E28EF" w:rsidRPr="007E28EF" w:rsidRDefault="007E28EF" w:rsidP="007E28EF">
            <w:pPr>
              <w:numPr>
                <w:ilvl w:val="2"/>
                <w:numId w:val="25"/>
              </w:numPr>
              <w:spacing w:after="120" w:line="280" w:lineRule="atLeast"/>
              <w:ind w:left="1202" w:hanging="403"/>
              <w:jc w:val="both"/>
              <w:rPr>
                <w:rFonts w:eastAsia="DengXian"/>
                <w:lang w:eastAsia="en-GB"/>
              </w:rPr>
            </w:pPr>
            <w:r w:rsidRPr="006207BE">
              <w:rPr>
                <w:rFonts w:eastAsia="DengXian"/>
                <w:sz w:val="20"/>
                <w:szCs w:val="20"/>
                <w:highlight w:val="yellow"/>
                <w:lang w:eastAsia="en-GB"/>
              </w:rPr>
              <w:t>QoS handling if needed, subject to SA2 progress [RAN2]</w:t>
            </w:r>
          </w:p>
        </w:tc>
      </w:tr>
    </w:tbl>
    <w:p w14:paraId="0B050D84" w14:textId="77777777" w:rsidR="00044490" w:rsidRDefault="00796558" w:rsidP="006207BE">
      <w:pPr>
        <w:spacing w:before="120" w:after="120"/>
        <w:jc w:val="both"/>
        <w:rPr>
          <w:rFonts w:ascii="Arial" w:hAnsi="Arial" w:cs="Arial"/>
          <w:bCs/>
          <w:lang w:val="en-US"/>
        </w:rPr>
      </w:pPr>
      <w:r>
        <w:rPr>
          <w:rFonts w:ascii="Arial" w:hAnsi="Arial" w:cs="Arial"/>
          <w:bCs/>
          <w:lang w:val="en-US"/>
        </w:rPr>
        <w:t>SA2 has concluded and specified both a standalone discovery procedure based PC5 unicast link establishment and an integrated PC5 unicast link establishment procedure as captured in [</w:t>
      </w:r>
      <w:r w:rsidR="0041637C">
        <w:rPr>
          <w:rFonts w:ascii="Arial" w:hAnsi="Arial" w:cs="Arial"/>
          <w:bCs/>
          <w:lang w:val="en-US"/>
        </w:rPr>
        <w:t>2</w:t>
      </w:r>
      <w:r>
        <w:rPr>
          <w:rFonts w:ascii="Arial" w:hAnsi="Arial" w:cs="Arial"/>
          <w:bCs/>
          <w:lang w:val="en-US"/>
        </w:rPr>
        <w:t>]</w:t>
      </w:r>
      <w:r w:rsidR="00173041">
        <w:rPr>
          <w:rFonts w:ascii="Arial" w:hAnsi="Arial" w:cs="Arial"/>
          <w:bCs/>
          <w:lang w:val="en-US"/>
        </w:rPr>
        <w:t xml:space="preserve"> for Layer-2 (L2) UE-to-UE (U2U) relays and Layer-3 (L3) U2U relays.</w:t>
      </w:r>
      <w:r w:rsidR="00BE620D">
        <w:rPr>
          <w:rFonts w:ascii="Arial" w:hAnsi="Arial" w:cs="Arial"/>
          <w:bCs/>
          <w:lang w:val="en-US"/>
        </w:rPr>
        <w:t xml:space="preserve"> </w:t>
      </w:r>
    </w:p>
    <w:p w14:paraId="254B1360" w14:textId="2A57EC26" w:rsidR="00AF03BD" w:rsidRPr="006923A1" w:rsidRDefault="00961867" w:rsidP="006207BE">
      <w:pPr>
        <w:spacing w:before="120" w:after="120"/>
        <w:jc w:val="both"/>
        <w:rPr>
          <w:rFonts w:ascii="Arial" w:hAnsi="Arial" w:cs="Arial"/>
          <w:lang w:val="en-US"/>
        </w:rPr>
      </w:pPr>
      <w:r w:rsidRPr="006923A1">
        <w:rPr>
          <w:rFonts w:ascii="Arial" w:hAnsi="Arial" w:cs="Arial"/>
          <w:bCs/>
          <w:lang w:val="en-US"/>
        </w:rPr>
        <w:t>In this paper w</w:t>
      </w:r>
      <w:r w:rsidR="00F377BE" w:rsidRPr="006923A1">
        <w:rPr>
          <w:rFonts w:ascii="Arial" w:hAnsi="Arial" w:cs="Arial"/>
          <w:bCs/>
          <w:lang w:val="en-US"/>
        </w:rPr>
        <w:t>e</w:t>
      </w:r>
      <w:r w:rsidRPr="006923A1">
        <w:rPr>
          <w:rFonts w:ascii="Arial" w:hAnsi="Arial" w:cs="Arial"/>
          <w:bCs/>
          <w:lang w:val="en-US"/>
        </w:rPr>
        <w:t>’ll</w:t>
      </w:r>
      <w:r w:rsidR="00F377BE" w:rsidRPr="006923A1">
        <w:rPr>
          <w:rFonts w:ascii="Arial" w:hAnsi="Arial" w:cs="Arial"/>
          <w:bCs/>
          <w:lang w:val="en-US"/>
        </w:rPr>
        <w:t xml:space="preserve"> discuss </w:t>
      </w:r>
      <w:r w:rsidR="00AC2C5E">
        <w:rPr>
          <w:rFonts w:ascii="Arial" w:hAnsi="Arial" w:cs="Arial"/>
          <w:bCs/>
          <w:lang w:val="en-US"/>
        </w:rPr>
        <w:t>the</w:t>
      </w:r>
      <w:r w:rsidR="00A64E2B">
        <w:rPr>
          <w:rFonts w:ascii="Arial" w:hAnsi="Arial" w:cs="Arial"/>
          <w:bCs/>
          <w:lang w:val="en-US"/>
        </w:rPr>
        <w:t xml:space="preserve"> </w:t>
      </w:r>
      <w:r w:rsidR="00DA549B">
        <w:rPr>
          <w:rFonts w:ascii="Arial" w:hAnsi="Arial" w:cs="Arial"/>
          <w:bCs/>
          <w:lang w:val="en-US"/>
        </w:rPr>
        <w:t>Layer-2 specific aspects and RAN2 details</w:t>
      </w:r>
      <w:r w:rsidR="00A64E2B">
        <w:rPr>
          <w:rFonts w:ascii="Arial" w:hAnsi="Arial" w:cs="Arial"/>
          <w:bCs/>
          <w:lang w:val="en-US"/>
        </w:rPr>
        <w:t xml:space="preserve"> </w:t>
      </w:r>
      <w:r w:rsidR="004212D0">
        <w:rPr>
          <w:rFonts w:ascii="Arial" w:hAnsi="Arial" w:cs="Arial"/>
          <w:bCs/>
          <w:lang w:val="en-US"/>
        </w:rPr>
        <w:t xml:space="preserve">for the </w:t>
      </w:r>
      <w:r w:rsidR="001172B2" w:rsidRPr="006923A1">
        <w:rPr>
          <w:rFonts w:ascii="Arial" w:hAnsi="Arial" w:cs="Arial"/>
          <w:bCs/>
          <w:lang w:val="en-US"/>
        </w:rPr>
        <w:t xml:space="preserve">control plane </w:t>
      </w:r>
      <w:r w:rsidR="008679D6">
        <w:rPr>
          <w:rFonts w:ascii="Arial" w:hAnsi="Arial" w:cs="Arial"/>
          <w:bCs/>
          <w:lang w:val="en-US"/>
        </w:rPr>
        <w:t xml:space="preserve">(CP) </w:t>
      </w:r>
      <w:r w:rsidR="004212D0">
        <w:rPr>
          <w:rFonts w:ascii="Arial" w:hAnsi="Arial" w:cs="Arial"/>
          <w:bCs/>
          <w:lang w:val="en-US"/>
        </w:rPr>
        <w:t>procedures</w:t>
      </w:r>
      <w:r w:rsidR="00714DE7">
        <w:rPr>
          <w:rFonts w:ascii="Arial" w:hAnsi="Arial" w:cs="Arial"/>
          <w:bCs/>
          <w:lang w:val="en-US"/>
        </w:rPr>
        <w:t>, adaptation layer design and QoS handling</w:t>
      </w:r>
      <w:r w:rsidR="00A64E2B">
        <w:rPr>
          <w:rFonts w:ascii="Arial" w:hAnsi="Arial" w:cs="Arial"/>
          <w:bCs/>
          <w:lang w:val="en-US"/>
        </w:rPr>
        <w:t xml:space="preserve"> </w:t>
      </w:r>
      <w:r w:rsidR="00400066">
        <w:rPr>
          <w:rFonts w:ascii="Arial" w:hAnsi="Arial" w:cs="Arial"/>
          <w:bCs/>
          <w:lang w:val="en-US"/>
        </w:rPr>
        <w:t xml:space="preserve">based on </w:t>
      </w:r>
      <w:r w:rsidR="006C6F80">
        <w:rPr>
          <w:rFonts w:ascii="Arial" w:hAnsi="Arial" w:cs="Arial"/>
          <w:bCs/>
          <w:lang w:val="en-US"/>
        </w:rPr>
        <w:t>SA2’s progress</w:t>
      </w:r>
      <w:r w:rsidR="00400066">
        <w:rPr>
          <w:rFonts w:ascii="Arial" w:hAnsi="Arial" w:cs="Arial"/>
          <w:bCs/>
          <w:lang w:val="en-US"/>
        </w:rPr>
        <w:t>.</w:t>
      </w:r>
    </w:p>
    <w:p w14:paraId="5858C0D0" w14:textId="439C3289" w:rsidR="004000E8" w:rsidRDefault="00230D18" w:rsidP="00CE0424">
      <w:pPr>
        <w:pStyle w:val="Heading1"/>
      </w:pPr>
      <w:bookmarkStart w:id="2" w:name="_Ref178064866"/>
      <w:r>
        <w:t>2</w:t>
      </w:r>
      <w:r>
        <w:tab/>
      </w:r>
      <w:r w:rsidR="004000E8" w:rsidRPr="00CE0424">
        <w:t>Discussion</w:t>
      </w:r>
      <w:bookmarkEnd w:id="2"/>
    </w:p>
    <w:p w14:paraId="504602A9" w14:textId="0A7C8323" w:rsidR="00225DA7" w:rsidRDefault="00D63F44" w:rsidP="003D3BCA">
      <w:pPr>
        <w:pStyle w:val="Heading2"/>
      </w:pPr>
      <w:r>
        <w:t xml:space="preserve">2.1 </w:t>
      </w:r>
      <w:r w:rsidR="006E459B">
        <w:t xml:space="preserve">End-to-End </w:t>
      </w:r>
      <w:r>
        <w:t>Connection Establishment</w:t>
      </w:r>
    </w:p>
    <w:p w14:paraId="614A1C16" w14:textId="572C606D" w:rsidR="006E172D" w:rsidRDefault="006E172D" w:rsidP="006E172D">
      <w:pPr>
        <w:jc w:val="both"/>
        <w:rPr>
          <w:rFonts w:ascii="Arial" w:hAnsi="Arial" w:cs="Arial"/>
          <w:bCs/>
          <w:lang w:val="en-US"/>
        </w:rPr>
      </w:pPr>
      <w:r>
        <w:rPr>
          <w:rFonts w:ascii="Arial" w:hAnsi="Arial" w:cs="Arial"/>
          <w:bCs/>
          <w:lang w:val="en-US"/>
        </w:rPr>
        <w:t xml:space="preserve">As mentioned above, SA2 has concluded the following </w:t>
      </w:r>
      <w:r w:rsidR="00E72096">
        <w:rPr>
          <w:rFonts w:ascii="Arial" w:hAnsi="Arial" w:cs="Arial"/>
          <w:bCs/>
          <w:lang w:val="en-US"/>
        </w:rPr>
        <w:t>procedure</w:t>
      </w:r>
      <w:r w:rsidR="00636DFB">
        <w:rPr>
          <w:rFonts w:ascii="Arial" w:hAnsi="Arial" w:cs="Arial"/>
          <w:bCs/>
          <w:lang w:val="en-US"/>
        </w:rPr>
        <w:t>s</w:t>
      </w:r>
      <w:r w:rsidR="00E72096">
        <w:rPr>
          <w:rFonts w:ascii="Arial" w:hAnsi="Arial" w:cs="Arial"/>
          <w:bCs/>
          <w:lang w:val="en-US"/>
        </w:rPr>
        <w:t xml:space="preserve"> for </w:t>
      </w:r>
      <w:r w:rsidR="00AF15B1">
        <w:rPr>
          <w:rFonts w:ascii="Arial" w:hAnsi="Arial" w:cs="Arial"/>
          <w:bCs/>
          <w:lang w:val="en-US"/>
        </w:rPr>
        <w:t xml:space="preserve">connection establishment in </w:t>
      </w:r>
      <w:r w:rsidR="00E72096">
        <w:rPr>
          <w:rFonts w:ascii="Arial" w:hAnsi="Arial" w:cs="Arial"/>
          <w:bCs/>
          <w:lang w:val="en-US"/>
        </w:rPr>
        <w:t>L2 and L3 U2U relays</w:t>
      </w:r>
      <w:r w:rsidR="006F5321">
        <w:rPr>
          <w:rFonts w:ascii="Arial" w:hAnsi="Arial" w:cs="Arial"/>
          <w:bCs/>
          <w:lang w:val="en-US"/>
        </w:rPr>
        <w:t xml:space="preserve"> [2]</w:t>
      </w:r>
      <w:r w:rsidR="00E72096">
        <w:rPr>
          <w:rFonts w:ascii="Arial" w:hAnsi="Arial" w:cs="Arial"/>
          <w:bCs/>
          <w:lang w:val="en-US"/>
        </w:rPr>
        <w:t>:</w:t>
      </w:r>
    </w:p>
    <w:p w14:paraId="244E8734" w14:textId="2CE56AC9" w:rsidR="00E72096" w:rsidRPr="00683186" w:rsidRDefault="002E2EBD" w:rsidP="00683186">
      <w:pPr>
        <w:pStyle w:val="ListParagraph"/>
        <w:numPr>
          <w:ilvl w:val="0"/>
          <w:numId w:val="20"/>
        </w:numPr>
        <w:spacing w:after="120"/>
        <w:ind w:left="714" w:hanging="357"/>
        <w:jc w:val="both"/>
        <w:rPr>
          <w:rFonts w:ascii="Arial" w:hAnsi="Arial" w:cs="Arial"/>
          <w:bCs/>
          <w:sz w:val="20"/>
          <w:szCs w:val="20"/>
          <w:lang w:val="en-US"/>
        </w:rPr>
      </w:pPr>
      <w:r w:rsidRPr="00683186">
        <w:rPr>
          <w:rFonts w:ascii="Arial" w:hAnsi="Arial" w:cs="Arial"/>
          <w:bCs/>
          <w:sz w:val="20"/>
          <w:szCs w:val="20"/>
          <w:lang w:val="en-US"/>
        </w:rPr>
        <w:t>Standalone</w:t>
      </w:r>
      <w:r w:rsidR="009937CD">
        <w:rPr>
          <w:rFonts w:ascii="Arial" w:hAnsi="Arial" w:cs="Arial"/>
          <w:bCs/>
          <w:sz w:val="20"/>
          <w:szCs w:val="20"/>
          <w:lang w:val="en-US"/>
        </w:rPr>
        <w:t xml:space="preserve"> </w:t>
      </w:r>
      <w:r w:rsidRPr="00683186">
        <w:rPr>
          <w:rFonts w:ascii="Arial" w:hAnsi="Arial" w:cs="Arial"/>
          <w:bCs/>
          <w:sz w:val="20"/>
          <w:szCs w:val="20"/>
          <w:lang w:val="en-US"/>
        </w:rPr>
        <w:t xml:space="preserve">Discovery Procedure based </w:t>
      </w:r>
      <w:r w:rsidR="00B26C18">
        <w:rPr>
          <w:rFonts w:ascii="Arial" w:hAnsi="Arial" w:cs="Arial"/>
          <w:bCs/>
          <w:sz w:val="20"/>
          <w:szCs w:val="20"/>
          <w:lang w:val="en-US"/>
        </w:rPr>
        <w:t xml:space="preserve">PC5 </w:t>
      </w:r>
      <w:r w:rsidR="0085289F">
        <w:rPr>
          <w:rFonts w:ascii="Arial" w:hAnsi="Arial" w:cs="Arial"/>
          <w:bCs/>
          <w:sz w:val="20"/>
          <w:szCs w:val="20"/>
          <w:lang w:val="en-US"/>
        </w:rPr>
        <w:t>end-to-end</w:t>
      </w:r>
      <w:r w:rsidRPr="00683186">
        <w:rPr>
          <w:rFonts w:ascii="Arial" w:hAnsi="Arial" w:cs="Arial"/>
          <w:bCs/>
          <w:sz w:val="20"/>
          <w:szCs w:val="20"/>
          <w:lang w:val="en-US"/>
        </w:rPr>
        <w:t xml:space="preserve"> unicast link establishment</w:t>
      </w:r>
    </w:p>
    <w:p w14:paraId="0D15E0CB" w14:textId="058956C8" w:rsidR="002E2EBD" w:rsidRPr="00683186" w:rsidRDefault="002E2EBD" w:rsidP="00683186">
      <w:pPr>
        <w:pStyle w:val="ListParagraph"/>
        <w:numPr>
          <w:ilvl w:val="0"/>
          <w:numId w:val="20"/>
        </w:numPr>
        <w:jc w:val="both"/>
        <w:rPr>
          <w:rFonts w:ascii="Arial" w:hAnsi="Arial" w:cs="Arial"/>
          <w:bCs/>
          <w:lang w:val="en-US"/>
        </w:rPr>
      </w:pPr>
      <w:r w:rsidRPr="00683186">
        <w:rPr>
          <w:rFonts w:ascii="Arial" w:hAnsi="Arial" w:cs="Arial"/>
          <w:bCs/>
          <w:sz w:val="20"/>
          <w:szCs w:val="20"/>
          <w:lang w:val="en-US"/>
        </w:rPr>
        <w:t xml:space="preserve">Integrated </w:t>
      </w:r>
      <w:r w:rsidR="00346EC0">
        <w:rPr>
          <w:rFonts w:ascii="Arial" w:hAnsi="Arial" w:cs="Arial"/>
          <w:bCs/>
          <w:sz w:val="20"/>
          <w:szCs w:val="20"/>
          <w:lang w:val="en-US"/>
        </w:rPr>
        <w:t>PC5 end-to-end</w:t>
      </w:r>
      <w:r w:rsidRPr="00683186">
        <w:rPr>
          <w:rFonts w:ascii="Arial" w:hAnsi="Arial" w:cs="Arial"/>
          <w:bCs/>
          <w:sz w:val="20"/>
          <w:szCs w:val="20"/>
          <w:lang w:val="en-US"/>
        </w:rPr>
        <w:t xml:space="preserve"> unicast link establishment </w:t>
      </w:r>
    </w:p>
    <w:p w14:paraId="309A132D" w14:textId="09D7C994" w:rsidR="00225DA7" w:rsidRDefault="003D3BCA" w:rsidP="00683186">
      <w:pPr>
        <w:jc w:val="both"/>
        <w:rPr>
          <w:rFonts w:ascii="Arial" w:hAnsi="Arial" w:cs="Arial"/>
          <w:bCs/>
          <w:lang w:val="en-US"/>
        </w:rPr>
      </w:pPr>
      <w:r>
        <w:rPr>
          <w:rFonts w:ascii="Arial" w:hAnsi="Arial" w:cs="Arial"/>
          <w:bCs/>
          <w:lang w:val="en-US"/>
        </w:rPr>
        <w:t xml:space="preserve">Although SA2 has </w:t>
      </w:r>
      <w:r w:rsidR="00A85C01">
        <w:rPr>
          <w:rFonts w:ascii="Arial" w:hAnsi="Arial" w:cs="Arial"/>
          <w:bCs/>
          <w:lang w:val="en-US"/>
        </w:rPr>
        <w:t>specified the solutions, the</w:t>
      </w:r>
      <w:r>
        <w:rPr>
          <w:rFonts w:ascii="Arial" w:hAnsi="Arial" w:cs="Arial"/>
          <w:bCs/>
          <w:lang w:val="en-US"/>
        </w:rPr>
        <w:t xml:space="preserve"> details for the L2 U2U relay</w:t>
      </w:r>
      <w:r w:rsidR="005C4FBA">
        <w:rPr>
          <w:rFonts w:ascii="Arial" w:hAnsi="Arial" w:cs="Arial"/>
          <w:bCs/>
          <w:lang w:val="en-US"/>
        </w:rPr>
        <w:t>ing</w:t>
      </w:r>
      <w:r>
        <w:rPr>
          <w:rFonts w:ascii="Arial" w:hAnsi="Arial" w:cs="Arial"/>
          <w:bCs/>
          <w:lang w:val="en-US"/>
        </w:rPr>
        <w:t xml:space="preserve"> have not </w:t>
      </w:r>
      <w:r w:rsidR="00DA4F66">
        <w:rPr>
          <w:rFonts w:ascii="Arial" w:hAnsi="Arial" w:cs="Arial"/>
          <w:bCs/>
          <w:lang w:val="en-US"/>
        </w:rPr>
        <w:t xml:space="preserve">yet </w:t>
      </w:r>
      <w:r>
        <w:rPr>
          <w:rFonts w:ascii="Arial" w:hAnsi="Arial" w:cs="Arial"/>
          <w:bCs/>
          <w:lang w:val="en-US"/>
        </w:rPr>
        <w:t xml:space="preserve">been captured and is up to RAN2 to </w:t>
      </w:r>
      <w:r w:rsidR="005C4FBA">
        <w:rPr>
          <w:rFonts w:ascii="Arial" w:hAnsi="Arial" w:cs="Arial"/>
          <w:bCs/>
          <w:lang w:val="en-US"/>
        </w:rPr>
        <w:t>finalize the details</w:t>
      </w:r>
      <w:r>
        <w:rPr>
          <w:rFonts w:ascii="Arial" w:hAnsi="Arial" w:cs="Arial"/>
          <w:bCs/>
          <w:lang w:val="en-US"/>
        </w:rPr>
        <w:t>.</w:t>
      </w:r>
      <w:r w:rsidR="00D24C4F">
        <w:rPr>
          <w:rFonts w:ascii="Arial" w:hAnsi="Arial" w:cs="Arial"/>
          <w:bCs/>
          <w:lang w:val="en-US"/>
        </w:rPr>
        <w:t xml:space="preserve"> </w:t>
      </w:r>
      <w:r w:rsidR="0051784D">
        <w:rPr>
          <w:rFonts w:ascii="Arial" w:hAnsi="Arial" w:cs="Arial"/>
          <w:bCs/>
          <w:lang w:val="en-US"/>
        </w:rPr>
        <w:t xml:space="preserve">In addition, </w:t>
      </w:r>
      <w:r w:rsidR="00D24C4F">
        <w:rPr>
          <w:rFonts w:ascii="Arial" w:hAnsi="Arial" w:cs="Arial"/>
          <w:bCs/>
          <w:lang w:val="en-US"/>
        </w:rPr>
        <w:t xml:space="preserve">RAN2 </w:t>
      </w:r>
      <w:r w:rsidR="0051784D">
        <w:rPr>
          <w:rFonts w:ascii="Arial" w:hAnsi="Arial" w:cs="Arial"/>
          <w:bCs/>
          <w:lang w:val="en-US"/>
        </w:rPr>
        <w:t xml:space="preserve">also </w:t>
      </w:r>
      <w:r w:rsidR="00776F37">
        <w:rPr>
          <w:rFonts w:ascii="Arial" w:hAnsi="Arial" w:cs="Arial"/>
          <w:bCs/>
          <w:lang w:val="en-US"/>
        </w:rPr>
        <w:t>needs</w:t>
      </w:r>
      <w:r w:rsidR="00D24C4F">
        <w:rPr>
          <w:rFonts w:ascii="Arial" w:hAnsi="Arial" w:cs="Arial"/>
          <w:bCs/>
          <w:lang w:val="en-US"/>
        </w:rPr>
        <w:t xml:space="preserve"> to </w:t>
      </w:r>
      <w:r w:rsidR="00776F37">
        <w:rPr>
          <w:rFonts w:ascii="Arial" w:hAnsi="Arial" w:cs="Arial"/>
          <w:bCs/>
          <w:lang w:val="en-US"/>
        </w:rPr>
        <w:t xml:space="preserve">discuss the details of the </w:t>
      </w:r>
      <w:proofErr w:type="spellStart"/>
      <w:r w:rsidR="00776F37">
        <w:rPr>
          <w:rFonts w:ascii="Arial" w:hAnsi="Arial" w:cs="Arial"/>
          <w:bCs/>
          <w:lang w:val="en-US"/>
        </w:rPr>
        <w:t>sidelink</w:t>
      </w:r>
      <w:proofErr w:type="spellEnd"/>
      <w:r w:rsidR="00776F37">
        <w:rPr>
          <w:rFonts w:ascii="Arial" w:hAnsi="Arial" w:cs="Arial"/>
          <w:bCs/>
          <w:lang w:val="en-US"/>
        </w:rPr>
        <w:t xml:space="preserve"> relay adaptation protocol (SRAP) layer</w:t>
      </w:r>
      <w:r w:rsidR="00DD30F2">
        <w:rPr>
          <w:rFonts w:ascii="Arial" w:hAnsi="Arial" w:cs="Arial"/>
          <w:bCs/>
          <w:lang w:val="en-US"/>
        </w:rPr>
        <w:t xml:space="preserve"> and</w:t>
      </w:r>
      <w:r w:rsidR="00ED2F6A">
        <w:rPr>
          <w:rFonts w:ascii="Arial" w:hAnsi="Arial" w:cs="Arial"/>
          <w:bCs/>
          <w:lang w:val="en-US"/>
        </w:rPr>
        <w:t xml:space="preserve"> handling of end-to-end QoS. </w:t>
      </w:r>
      <w:r w:rsidR="00225DA7">
        <w:rPr>
          <w:rFonts w:ascii="Arial" w:hAnsi="Arial" w:cs="Arial"/>
        </w:rPr>
        <w:t xml:space="preserve">Figure </w:t>
      </w:r>
      <w:r w:rsidR="00A6278D">
        <w:rPr>
          <w:rFonts w:ascii="Arial" w:hAnsi="Arial" w:cs="Arial"/>
        </w:rPr>
        <w:t>1</w:t>
      </w:r>
      <w:r w:rsidR="00225DA7">
        <w:rPr>
          <w:rFonts w:ascii="Arial" w:hAnsi="Arial" w:cs="Arial"/>
        </w:rPr>
        <w:t xml:space="preserve"> below </w:t>
      </w:r>
      <w:r w:rsidR="000275FD">
        <w:rPr>
          <w:rFonts w:ascii="Arial" w:hAnsi="Arial" w:cs="Arial"/>
        </w:rPr>
        <w:t>illustrates</w:t>
      </w:r>
      <w:r w:rsidR="00225DA7">
        <w:rPr>
          <w:rFonts w:ascii="Arial" w:hAnsi="Arial" w:cs="Arial"/>
        </w:rPr>
        <w:t xml:space="preserve"> the </w:t>
      </w:r>
      <w:r w:rsidR="00225DA7">
        <w:rPr>
          <w:rFonts w:ascii="Arial" w:hAnsi="Arial" w:cs="Arial"/>
          <w:bCs/>
          <w:lang w:val="en-US"/>
        </w:rPr>
        <w:t xml:space="preserve">RAN2 related CP procedures </w:t>
      </w:r>
      <w:r w:rsidR="00BA57A7">
        <w:rPr>
          <w:rFonts w:ascii="Arial" w:hAnsi="Arial" w:cs="Arial"/>
          <w:bCs/>
          <w:lang w:val="en-US"/>
        </w:rPr>
        <w:t>in</w:t>
      </w:r>
      <w:r w:rsidR="00225DA7" w:rsidRPr="00014F30">
        <w:rPr>
          <w:rFonts w:ascii="Arial" w:hAnsi="Arial" w:cs="Arial"/>
          <w:bCs/>
          <w:lang w:val="en-US"/>
        </w:rPr>
        <w:t xml:space="preserve"> L2 U2U relay</w:t>
      </w:r>
      <w:r w:rsidR="00E6775F">
        <w:rPr>
          <w:rFonts w:ascii="Arial" w:hAnsi="Arial" w:cs="Arial"/>
          <w:bCs/>
          <w:lang w:val="en-US"/>
        </w:rPr>
        <w:t>ing</w:t>
      </w:r>
      <w:r w:rsidR="00225DA7" w:rsidRPr="00014F30">
        <w:rPr>
          <w:rFonts w:ascii="Arial" w:hAnsi="Arial" w:cs="Arial"/>
          <w:bCs/>
          <w:lang w:val="en-US"/>
        </w:rPr>
        <w:t xml:space="preserve"> </w:t>
      </w:r>
      <w:r w:rsidR="000C58A1">
        <w:rPr>
          <w:rFonts w:ascii="Arial" w:hAnsi="Arial" w:cs="Arial"/>
          <w:bCs/>
          <w:lang w:val="en-US"/>
        </w:rPr>
        <w:t>for</w:t>
      </w:r>
      <w:r w:rsidR="00225DA7" w:rsidRPr="00014F30">
        <w:rPr>
          <w:rFonts w:ascii="Arial" w:hAnsi="Arial" w:cs="Arial"/>
          <w:bCs/>
          <w:lang w:val="en-US"/>
        </w:rPr>
        <w:t xml:space="preserve"> link establishment </w:t>
      </w:r>
      <w:r w:rsidR="00225DA7">
        <w:rPr>
          <w:rFonts w:ascii="Arial" w:hAnsi="Arial" w:cs="Arial"/>
          <w:bCs/>
          <w:lang w:val="en-US"/>
        </w:rPr>
        <w:t xml:space="preserve">based on </w:t>
      </w:r>
      <w:r w:rsidR="009768B8">
        <w:rPr>
          <w:rFonts w:ascii="Arial" w:hAnsi="Arial" w:cs="Arial"/>
          <w:bCs/>
          <w:lang w:val="en-US"/>
        </w:rPr>
        <w:t xml:space="preserve">the details as captured in </w:t>
      </w:r>
      <w:r w:rsidR="00C1375F">
        <w:rPr>
          <w:rFonts w:ascii="Arial" w:hAnsi="Arial" w:cs="Arial"/>
          <w:bCs/>
          <w:lang w:val="en-US"/>
        </w:rPr>
        <w:t>[</w:t>
      </w:r>
      <w:r w:rsidR="00BA57A7">
        <w:rPr>
          <w:rFonts w:ascii="Arial" w:hAnsi="Arial" w:cs="Arial"/>
          <w:bCs/>
          <w:lang w:val="en-US"/>
        </w:rPr>
        <w:t>2</w:t>
      </w:r>
      <w:r w:rsidR="00C1375F">
        <w:rPr>
          <w:rFonts w:ascii="Arial" w:hAnsi="Arial" w:cs="Arial"/>
          <w:bCs/>
          <w:lang w:val="en-US"/>
        </w:rPr>
        <w:t>]</w:t>
      </w:r>
      <w:r w:rsidR="00225DA7">
        <w:rPr>
          <w:rFonts w:ascii="Arial" w:hAnsi="Arial" w:cs="Arial"/>
          <w:bCs/>
          <w:lang w:val="en-US"/>
        </w:rPr>
        <w:t>.</w:t>
      </w:r>
      <w:r w:rsidR="00F15A37">
        <w:rPr>
          <w:rFonts w:ascii="Arial" w:hAnsi="Arial" w:cs="Arial"/>
          <w:bCs/>
          <w:lang w:val="en-US"/>
        </w:rPr>
        <w:t xml:space="preserve"> </w:t>
      </w:r>
    </w:p>
    <w:p w14:paraId="512D1527" w14:textId="31BA301A" w:rsidR="00E57B8D" w:rsidRPr="002F0B11" w:rsidRDefault="00E57B8D" w:rsidP="00E57B8D">
      <w:pPr>
        <w:pStyle w:val="Observation"/>
      </w:pPr>
      <w:bookmarkStart w:id="3" w:name="_Toc127298248"/>
      <w:r>
        <w:rPr>
          <w:rFonts w:cs="Arial"/>
        </w:rPr>
        <w:t>Although SA2 has specified the so</w:t>
      </w:r>
      <w:r w:rsidR="002C2E2A">
        <w:rPr>
          <w:rFonts w:cs="Arial"/>
        </w:rPr>
        <w:t>lutions for standalone and integrated end-to-end unicast link establishment</w:t>
      </w:r>
      <w:r w:rsidR="003E79BA">
        <w:rPr>
          <w:rFonts w:cs="Arial"/>
        </w:rPr>
        <w:t xml:space="preserve"> in general</w:t>
      </w:r>
      <w:r w:rsidR="002C2E2A">
        <w:rPr>
          <w:rFonts w:cs="Arial"/>
        </w:rPr>
        <w:t>, the details for L2 U2U relay</w:t>
      </w:r>
      <w:r w:rsidR="00054CA7">
        <w:rPr>
          <w:rFonts w:cs="Arial"/>
        </w:rPr>
        <w:t>ing</w:t>
      </w:r>
      <w:r w:rsidR="002C2E2A">
        <w:rPr>
          <w:rFonts w:cs="Arial"/>
        </w:rPr>
        <w:t xml:space="preserve"> have not yet been captured.</w:t>
      </w:r>
      <w:r w:rsidR="00034F19">
        <w:rPr>
          <w:rFonts w:cs="Arial"/>
        </w:rPr>
        <w:t xml:space="preserve"> </w:t>
      </w:r>
      <w:r w:rsidR="00320C94">
        <w:rPr>
          <w:rFonts w:cs="Arial"/>
        </w:rPr>
        <w:t>RAN2 need</w:t>
      </w:r>
      <w:r w:rsidR="00AD681C">
        <w:rPr>
          <w:rFonts w:cs="Arial"/>
        </w:rPr>
        <w:t>s</w:t>
      </w:r>
      <w:r w:rsidR="00320C94">
        <w:rPr>
          <w:rFonts w:cs="Arial"/>
        </w:rPr>
        <w:t xml:space="preserve"> to </w:t>
      </w:r>
      <w:r w:rsidR="00883825">
        <w:rPr>
          <w:rFonts w:cs="Arial"/>
        </w:rPr>
        <w:t>finalize</w:t>
      </w:r>
      <w:r w:rsidR="00320C94">
        <w:rPr>
          <w:rFonts w:cs="Arial"/>
        </w:rPr>
        <w:t xml:space="preserve"> t</w:t>
      </w:r>
      <w:r w:rsidR="00034F19">
        <w:rPr>
          <w:rFonts w:cs="Arial"/>
        </w:rPr>
        <w:t xml:space="preserve">he details </w:t>
      </w:r>
      <w:r w:rsidR="00883825">
        <w:rPr>
          <w:rFonts w:cs="Arial"/>
        </w:rPr>
        <w:t xml:space="preserve">and in addition, study </w:t>
      </w:r>
      <w:r w:rsidR="00034F19">
        <w:rPr>
          <w:rFonts w:cs="Arial"/>
        </w:rPr>
        <w:t xml:space="preserve">the </w:t>
      </w:r>
      <w:r w:rsidR="00883825">
        <w:rPr>
          <w:rFonts w:cs="Arial"/>
        </w:rPr>
        <w:t xml:space="preserve">aspects of </w:t>
      </w:r>
      <w:r w:rsidR="00034F19">
        <w:rPr>
          <w:rFonts w:cs="Arial"/>
        </w:rPr>
        <w:t xml:space="preserve">SRAP and QoS </w:t>
      </w:r>
      <w:r w:rsidR="0060037E">
        <w:rPr>
          <w:rFonts w:cs="Arial"/>
        </w:rPr>
        <w:t>handling</w:t>
      </w:r>
      <w:r w:rsidR="00034F19">
        <w:rPr>
          <w:rFonts w:cs="Arial"/>
        </w:rPr>
        <w:t>.</w:t>
      </w:r>
      <w:bookmarkEnd w:id="3"/>
      <w:r w:rsidR="00034F19">
        <w:rPr>
          <w:rFonts w:cs="Arial"/>
        </w:rPr>
        <w:t xml:space="preserve"> </w:t>
      </w:r>
      <w:r w:rsidR="002C2E2A">
        <w:rPr>
          <w:rFonts w:cs="Arial"/>
        </w:rPr>
        <w:t xml:space="preserve"> </w:t>
      </w:r>
    </w:p>
    <w:p w14:paraId="6E551688" w14:textId="77777777" w:rsidR="00225DA7" w:rsidRPr="00BB1C85" w:rsidRDefault="00225DA7" w:rsidP="00225DA7">
      <w:pPr>
        <w:spacing w:after="120"/>
        <w:jc w:val="both"/>
        <w:rPr>
          <w:rFonts w:ascii="Arial" w:hAnsi="Arial" w:cs="Arial"/>
          <w:bCs/>
        </w:rPr>
      </w:pPr>
    </w:p>
    <w:p w14:paraId="514E5172" w14:textId="233565B6" w:rsidR="00225DA7" w:rsidRDefault="00566D46" w:rsidP="005A396D">
      <w:pPr>
        <w:keepNext/>
        <w:spacing w:after="120"/>
        <w:jc w:val="center"/>
      </w:pPr>
      <w:r>
        <w:rPr>
          <w:noProof/>
        </w:rPr>
        <w:drawing>
          <wp:inline distT="0" distB="0" distL="0" distR="0" wp14:anchorId="644DB052" wp14:editId="1872D8E2">
            <wp:extent cx="3086566" cy="25047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86566" cy="2504782"/>
                    </a:xfrm>
                    <a:prstGeom prst="rect">
                      <a:avLst/>
                    </a:prstGeom>
                    <a:noFill/>
                  </pic:spPr>
                </pic:pic>
              </a:graphicData>
            </a:graphic>
          </wp:inline>
        </w:drawing>
      </w:r>
    </w:p>
    <w:p w14:paraId="0456098D" w14:textId="38144C3A" w:rsidR="005A396D" w:rsidRPr="00683186" w:rsidRDefault="005A396D" w:rsidP="005A396D">
      <w:pPr>
        <w:pStyle w:val="ListParagraph"/>
        <w:keepNext/>
        <w:numPr>
          <w:ilvl w:val="0"/>
          <w:numId w:val="21"/>
        </w:numPr>
        <w:spacing w:after="120"/>
        <w:jc w:val="center"/>
      </w:pPr>
      <w:r>
        <w:rPr>
          <w:lang w:val="en-US"/>
        </w:rPr>
        <w:t xml:space="preserve">Standalone Discovery Procedure based </w:t>
      </w:r>
      <w:r w:rsidR="00FA52A1">
        <w:rPr>
          <w:lang w:val="en-US"/>
        </w:rPr>
        <w:t xml:space="preserve">PC5 </w:t>
      </w:r>
      <w:r>
        <w:rPr>
          <w:lang w:val="en-US"/>
        </w:rPr>
        <w:t>end-to-end unicast link establishment</w:t>
      </w:r>
    </w:p>
    <w:p w14:paraId="6160E8B4" w14:textId="536BCF32" w:rsidR="00FA52A1" w:rsidRPr="00683186" w:rsidRDefault="00B70029" w:rsidP="00683186">
      <w:pPr>
        <w:pStyle w:val="ListParagraph"/>
        <w:keepNext/>
        <w:spacing w:after="120"/>
        <w:ind w:left="0"/>
        <w:jc w:val="center"/>
      </w:pPr>
      <w:r>
        <w:rPr>
          <w:noProof/>
        </w:rPr>
        <w:drawing>
          <wp:inline distT="0" distB="0" distL="0" distR="0" wp14:anchorId="18A94B3D" wp14:editId="7B0F6E58">
            <wp:extent cx="3103932" cy="2741671"/>
            <wp:effectExtent l="0" t="0" r="127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19391" cy="2755326"/>
                    </a:xfrm>
                    <a:prstGeom prst="rect">
                      <a:avLst/>
                    </a:prstGeom>
                    <a:noFill/>
                  </pic:spPr>
                </pic:pic>
              </a:graphicData>
            </a:graphic>
          </wp:inline>
        </w:drawing>
      </w:r>
    </w:p>
    <w:p w14:paraId="2B61A836" w14:textId="4671A7B6" w:rsidR="0084429D" w:rsidRDefault="00FA52A1" w:rsidP="00683186">
      <w:pPr>
        <w:pStyle w:val="ListParagraph"/>
        <w:keepNext/>
        <w:numPr>
          <w:ilvl w:val="0"/>
          <w:numId w:val="21"/>
        </w:numPr>
        <w:spacing w:after="120"/>
        <w:jc w:val="center"/>
      </w:pPr>
      <w:r>
        <w:rPr>
          <w:lang w:val="en-US"/>
        </w:rPr>
        <w:t>Integrated PC5 end-to-end unicast link establishment</w:t>
      </w:r>
    </w:p>
    <w:p w14:paraId="44976DF0" w14:textId="1B0DBF7A" w:rsidR="00225DA7" w:rsidRDefault="00225DA7" w:rsidP="005A396D">
      <w:pPr>
        <w:pStyle w:val="Caption"/>
        <w:ind w:left="180"/>
        <w:jc w:val="center"/>
        <w:rPr>
          <w:rFonts w:ascii="Arial" w:hAnsi="Arial" w:cs="Arial"/>
          <w:bCs/>
          <w:lang w:val="en-US"/>
        </w:rPr>
      </w:pPr>
      <w:r w:rsidRPr="00683186">
        <w:rPr>
          <w:rFonts w:ascii="Arial" w:hAnsi="Arial" w:cs="Arial"/>
        </w:rPr>
        <w:t xml:space="preserve">Figure </w:t>
      </w:r>
      <w:r w:rsidR="004A7A48">
        <w:rPr>
          <w:rFonts w:ascii="Arial" w:hAnsi="Arial" w:cs="Arial"/>
        </w:rPr>
        <w:t>1</w:t>
      </w:r>
      <w:r w:rsidRPr="00683186">
        <w:rPr>
          <w:rFonts w:ascii="Arial" w:hAnsi="Arial" w:cs="Arial"/>
        </w:rPr>
        <w:t>.</w:t>
      </w:r>
      <w:r>
        <w:t xml:space="preserve"> </w:t>
      </w:r>
      <w:r w:rsidR="001A6FCC">
        <w:rPr>
          <w:rFonts w:ascii="Arial" w:hAnsi="Arial" w:cs="Arial"/>
          <w:bCs/>
          <w:lang w:val="en-US"/>
        </w:rPr>
        <w:t>Connection Establishment Procedure for L2 U2U relays</w:t>
      </w:r>
    </w:p>
    <w:p w14:paraId="4E9A9BA1" w14:textId="2C03747B" w:rsidR="00450817" w:rsidRDefault="00450817" w:rsidP="00450817">
      <w:pPr>
        <w:rPr>
          <w:rFonts w:ascii="Arial" w:hAnsi="Arial" w:cs="Arial"/>
          <w:lang w:val="en-US" w:eastAsia="en-GB"/>
        </w:rPr>
      </w:pPr>
      <w:r w:rsidRPr="00683186">
        <w:rPr>
          <w:rFonts w:ascii="Arial" w:hAnsi="Arial" w:cs="Arial"/>
          <w:lang w:val="en-US" w:eastAsia="en-GB"/>
        </w:rPr>
        <w:t>The following are the steps involved in the end-to-end connection establishment procedure for both cases (a) and (b)</w:t>
      </w:r>
      <w:r w:rsidR="00DA1D02">
        <w:rPr>
          <w:rFonts w:ascii="Arial" w:hAnsi="Arial" w:cs="Arial"/>
          <w:lang w:val="en-US" w:eastAsia="en-GB"/>
        </w:rPr>
        <w:t xml:space="preserve">. The order of these steps can vary </w:t>
      </w:r>
      <w:r w:rsidR="00496190">
        <w:rPr>
          <w:rFonts w:ascii="Arial" w:hAnsi="Arial" w:cs="Arial"/>
          <w:lang w:val="en-US" w:eastAsia="en-GB"/>
        </w:rPr>
        <w:t xml:space="preserve">but the intention is to use </w:t>
      </w:r>
      <w:r w:rsidR="00151CEF">
        <w:rPr>
          <w:rFonts w:ascii="Arial" w:hAnsi="Arial" w:cs="Arial"/>
          <w:lang w:val="en-US" w:eastAsia="en-GB"/>
        </w:rPr>
        <w:t xml:space="preserve">the following as a starting point for discussions. </w:t>
      </w:r>
    </w:p>
    <w:p w14:paraId="4FD522FD" w14:textId="31D0EE66" w:rsidR="0023632B" w:rsidRPr="00683186" w:rsidRDefault="00FF6396" w:rsidP="00B07F94">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 xml:space="preserve">With a standalone procedure, the </w:t>
      </w:r>
      <w:r w:rsidR="00D3012B" w:rsidRPr="00683186">
        <w:rPr>
          <w:rFonts w:ascii="Arial" w:hAnsi="Arial" w:cs="Arial"/>
          <w:sz w:val="20"/>
          <w:szCs w:val="20"/>
          <w:lang w:val="en-US" w:eastAsia="en-GB"/>
        </w:rPr>
        <w:t xml:space="preserve">SRC UE performs </w:t>
      </w:r>
      <w:r w:rsidR="00B07F94" w:rsidRPr="00683186">
        <w:rPr>
          <w:rFonts w:ascii="Arial" w:hAnsi="Arial" w:cs="Arial"/>
          <w:sz w:val="20"/>
          <w:szCs w:val="20"/>
          <w:lang w:val="en-US" w:eastAsia="en-GB"/>
        </w:rPr>
        <w:t>a</w:t>
      </w:r>
      <w:r w:rsidR="00D3012B" w:rsidRPr="00683186">
        <w:rPr>
          <w:rFonts w:ascii="Arial" w:hAnsi="Arial" w:cs="Arial"/>
          <w:sz w:val="20"/>
          <w:szCs w:val="20"/>
          <w:lang w:val="en-US" w:eastAsia="en-GB"/>
        </w:rPr>
        <w:t xml:space="preserve"> discovery procedure (using model A/B) to find the DST UE.</w:t>
      </w:r>
      <w:r w:rsidR="00B07F94" w:rsidRPr="00683186">
        <w:rPr>
          <w:rFonts w:ascii="Arial" w:hAnsi="Arial" w:cs="Arial"/>
          <w:sz w:val="20"/>
          <w:szCs w:val="20"/>
          <w:lang w:val="en-US" w:eastAsia="en-GB"/>
        </w:rPr>
        <w:t xml:space="preserve"> In the integrated procedure, the SRC UE initiates a direct communication request message</w:t>
      </w:r>
      <w:r w:rsidR="008235FE" w:rsidRPr="00683186">
        <w:rPr>
          <w:rFonts w:ascii="Arial" w:hAnsi="Arial" w:cs="Arial"/>
          <w:sz w:val="20"/>
          <w:szCs w:val="20"/>
          <w:lang w:val="en-US" w:eastAsia="en-GB"/>
        </w:rPr>
        <w:t xml:space="preserve"> (contents of which are </w:t>
      </w:r>
      <w:r w:rsidR="00633BC7" w:rsidRPr="00683186">
        <w:rPr>
          <w:rFonts w:ascii="Arial" w:hAnsi="Arial" w:cs="Arial"/>
          <w:sz w:val="20"/>
          <w:szCs w:val="20"/>
          <w:lang w:val="en-US" w:eastAsia="en-GB"/>
        </w:rPr>
        <w:t>decided by SA2)</w:t>
      </w:r>
      <w:r w:rsidR="0023632B" w:rsidRPr="00683186">
        <w:rPr>
          <w:rFonts w:ascii="Arial" w:hAnsi="Arial" w:cs="Arial"/>
          <w:sz w:val="20"/>
          <w:szCs w:val="20"/>
          <w:lang w:val="en-US" w:eastAsia="en-GB"/>
        </w:rPr>
        <w:t xml:space="preserve"> to find the DST UE.</w:t>
      </w:r>
    </w:p>
    <w:p w14:paraId="1616E734" w14:textId="6216DEE8" w:rsidR="00BD50C8" w:rsidRPr="00683186" w:rsidRDefault="00237204" w:rsidP="00B07F94">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 xml:space="preserve">In </w:t>
      </w:r>
      <w:r w:rsidR="00852DBE" w:rsidRPr="00683186">
        <w:rPr>
          <w:rFonts w:ascii="Arial" w:hAnsi="Arial" w:cs="Arial"/>
          <w:sz w:val="20"/>
          <w:szCs w:val="20"/>
          <w:lang w:val="en-US" w:eastAsia="en-GB"/>
        </w:rPr>
        <w:t xml:space="preserve">the integrated procedure, the DST UE then performs </w:t>
      </w:r>
      <w:r w:rsidR="00B537CE" w:rsidRPr="00683186">
        <w:rPr>
          <w:rFonts w:ascii="Arial" w:hAnsi="Arial" w:cs="Arial"/>
          <w:sz w:val="20"/>
          <w:szCs w:val="20"/>
          <w:lang w:val="en-US" w:eastAsia="en-GB"/>
        </w:rPr>
        <w:t>the relay selection. Then, in both procedures, a PC5 link establishment</w:t>
      </w:r>
      <w:r w:rsidR="00BD50C8" w:rsidRPr="00683186">
        <w:rPr>
          <w:rFonts w:ascii="Arial" w:hAnsi="Arial" w:cs="Arial"/>
          <w:sz w:val="20"/>
          <w:szCs w:val="20"/>
          <w:lang w:val="en-US" w:eastAsia="en-GB"/>
        </w:rPr>
        <w:t>/</w:t>
      </w:r>
      <w:r w:rsidR="00B537CE" w:rsidRPr="00683186">
        <w:rPr>
          <w:rFonts w:ascii="Arial" w:hAnsi="Arial" w:cs="Arial"/>
          <w:sz w:val="20"/>
          <w:szCs w:val="20"/>
          <w:lang w:val="en-US" w:eastAsia="en-GB"/>
        </w:rPr>
        <w:t xml:space="preserve">modification </w:t>
      </w:r>
      <w:r w:rsidR="00CB0CFA" w:rsidRPr="00683186">
        <w:rPr>
          <w:rFonts w:ascii="Arial" w:hAnsi="Arial" w:cs="Arial"/>
          <w:sz w:val="20"/>
          <w:szCs w:val="20"/>
          <w:lang w:val="en-US" w:eastAsia="en-GB"/>
        </w:rPr>
        <w:t>can be</w:t>
      </w:r>
      <w:r w:rsidR="00B537CE" w:rsidRPr="00683186">
        <w:rPr>
          <w:rFonts w:ascii="Arial" w:hAnsi="Arial" w:cs="Arial"/>
          <w:sz w:val="20"/>
          <w:szCs w:val="20"/>
          <w:lang w:val="en-US" w:eastAsia="en-GB"/>
        </w:rPr>
        <w:t xml:space="preserve"> performed.</w:t>
      </w:r>
    </w:p>
    <w:p w14:paraId="32C4ACF7" w14:textId="60CC39D9" w:rsidR="00450817" w:rsidRPr="00683186" w:rsidRDefault="005B15AA" w:rsidP="00B07F94">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 xml:space="preserve">In both procedures, the U2U relay can then </w:t>
      </w:r>
      <w:r w:rsidR="00BF13CA" w:rsidRPr="00683186">
        <w:rPr>
          <w:rFonts w:ascii="Arial" w:hAnsi="Arial" w:cs="Arial"/>
          <w:sz w:val="20"/>
          <w:szCs w:val="20"/>
          <w:lang w:val="en-US" w:eastAsia="en-GB"/>
        </w:rPr>
        <w:t xml:space="preserve">configure the SRC UE and DST UE with the </w:t>
      </w:r>
      <w:r w:rsidR="00CB1FC6" w:rsidRPr="00683186">
        <w:rPr>
          <w:rFonts w:ascii="Arial" w:hAnsi="Arial" w:cs="Arial"/>
          <w:sz w:val="20"/>
          <w:szCs w:val="20"/>
          <w:lang w:val="en-US" w:eastAsia="en-GB"/>
        </w:rPr>
        <w:t>SRAP configuration along with the local ID(s).</w:t>
      </w:r>
    </w:p>
    <w:p w14:paraId="3DF46704" w14:textId="3E3A1A18" w:rsidR="007E7125" w:rsidRPr="00683186" w:rsidRDefault="007A43CD" w:rsidP="00B07F94">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S</w:t>
      </w:r>
      <w:r w:rsidR="001D10EE" w:rsidRPr="00683186">
        <w:rPr>
          <w:rFonts w:ascii="Arial" w:hAnsi="Arial" w:cs="Arial"/>
          <w:sz w:val="20"/>
          <w:szCs w:val="20"/>
          <w:lang w:val="en-US" w:eastAsia="en-GB"/>
        </w:rPr>
        <w:t xml:space="preserve">ubsequent messages </w:t>
      </w:r>
      <w:r w:rsidR="00B910B7" w:rsidRPr="00683186">
        <w:rPr>
          <w:rFonts w:ascii="Arial" w:hAnsi="Arial" w:cs="Arial"/>
          <w:sz w:val="20"/>
          <w:szCs w:val="20"/>
          <w:lang w:val="en-US" w:eastAsia="en-GB"/>
        </w:rPr>
        <w:t xml:space="preserve">for establishing an end-to-end unicast link </w:t>
      </w:r>
      <w:r w:rsidR="002C6E93" w:rsidRPr="00683186">
        <w:rPr>
          <w:rFonts w:ascii="Arial" w:hAnsi="Arial" w:cs="Arial"/>
          <w:sz w:val="20"/>
          <w:szCs w:val="20"/>
          <w:lang w:val="en-US" w:eastAsia="en-GB"/>
        </w:rPr>
        <w:t xml:space="preserve">are </w:t>
      </w:r>
      <w:r w:rsidR="00DF3324" w:rsidRPr="00683186">
        <w:rPr>
          <w:rFonts w:ascii="Arial" w:hAnsi="Arial" w:cs="Arial"/>
          <w:sz w:val="20"/>
          <w:szCs w:val="20"/>
          <w:lang w:val="en-US" w:eastAsia="en-GB"/>
        </w:rPr>
        <w:t xml:space="preserve">transmitted using the SRAP layer. </w:t>
      </w:r>
    </w:p>
    <w:p w14:paraId="782D36B0" w14:textId="77777777" w:rsidR="003C4BA0" w:rsidRDefault="007E7125" w:rsidP="00B07F94">
      <w:pPr>
        <w:pStyle w:val="ListParagraph"/>
        <w:numPr>
          <w:ilvl w:val="0"/>
          <w:numId w:val="22"/>
        </w:numPr>
        <w:jc w:val="both"/>
        <w:rPr>
          <w:rFonts w:ascii="Arial" w:hAnsi="Arial" w:cs="Arial"/>
          <w:sz w:val="20"/>
          <w:szCs w:val="20"/>
          <w:lang w:val="en-US" w:eastAsia="en-GB"/>
        </w:rPr>
      </w:pPr>
      <w:r w:rsidRPr="00683186">
        <w:rPr>
          <w:rFonts w:ascii="Arial" w:hAnsi="Arial" w:cs="Arial"/>
          <w:sz w:val="20"/>
          <w:szCs w:val="20"/>
          <w:lang w:val="en-US" w:eastAsia="en-GB"/>
        </w:rPr>
        <w:t xml:space="preserve">Once the end-to-end unicast link is established, </w:t>
      </w:r>
      <w:r w:rsidR="00C53F84" w:rsidRPr="00683186">
        <w:rPr>
          <w:rFonts w:ascii="Arial" w:hAnsi="Arial" w:cs="Arial"/>
          <w:sz w:val="20"/>
          <w:szCs w:val="20"/>
          <w:lang w:val="en-US" w:eastAsia="en-GB"/>
        </w:rPr>
        <w:t>th</w:t>
      </w:r>
      <w:r w:rsidR="00EA2534" w:rsidRPr="00683186">
        <w:rPr>
          <w:rFonts w:ascii="Arial" w:hAnsi="Arial" w:cs="Arial"/>
          <w:sz w:val="20"/>
          <w:szCs w:val="20"/>
          <w:lang w:val="en-US" w:eastAsia="en-GB"/>
        </w:rPr>
        <w:t>e per-hop bearer mapping</w:t>
      </w:r>
      <w:r w:rsidR="008E4E05" w:rsidRPr="00683186">
        <w:rPr>
          <w:rFonts w:ascii="Arial" w:hAnsi="Arial" w:cs="Arial"/>
          <w:sz w:val="20"/>
          <w:szCs w:val="20"/>
          <w:lang w:val="en-US" w:eastAsia="en-GB"/>
        </w:rPr>
        <w:t xml:space="preserve"> with the option to perform QoS split can be performed.</w:t>
      </w:r>
    </w:p>
    <w:p w14:paraId="1C2CBBC0" w14:textId="77777777" w:rsidR="00B5563B" w:rsidRDefault="00B5563B" w:rsidP="00B5563B">
      <w:pPr>
        <w:jc w:val="both"/>
        <w:rPr>
          <w:rFonts w:ascii="Arial" w:hAnsi="Arial" w:cs="Arial"/>
          <w:lang w:val="en-US" w:eastAsia="en-GB"/>
        </w:rPr>
      </w:pPr>
    </w:p>
    <w:p w14:paraId="38FAE05A" w14:textId="6B0712EF" w:rsidR="00B5563B" w:rsidRDefault="0071341E" w:rsidP="00B5563B">
      <w:pPr>
        <w:pStyle w:val="Proposal"/>
      </w:pPr>
      <w:bookmarkStart w:id="4" w:name="_Toc127298271"/>
      <w:r>
        <w:t>RAN2 to c</w:t>
      </w:r>
      <w:r w:rsidR="00B5563B">
        <w:t>onsider Figure 1</w:t>
      </w:r>
      <w:r w:rsidR="00F40BEB">
        <w:t>.</w:t>
      </w:r>
      <w:r w:rsidR="00B5563B">
        <w:t xml:space="preserve"> as the baseline </w:t>
      </w:r>
      <w:r w:rsidR="000E3420">
        <w:t>for</w:t>
      </w:r>
      <w:r w:rsidR="00B5563B" w:rsidRPr="00F8602B">
        <w:t xml:space="preserve"> L2 U2U relay</w:t>
      </w:r>
      <w:r w:rsidR="0094539C">
        <w:t>ing</w:t>
      </w:r>
      <w:r w:rsidR="00B5563B">
        <w:t xml:space="preserve"> </w:t>
      </w:r>
      <w:r w:rsidR="000E3420">
        <w:t xml:space="preserve">in </w:t>
      </w:r>
      <w:r w:rsidR="00B5563B">
        <w:t>PC5 end-to-end link establishment</w:t>
      </w:r>
      <w:r w:rsidR="00B5563B" w:rsidRPr="00F8602B">
        <w:t xml:space="preserve"> </w:t>
      </w:r>
      <w:r w:rsidR="00B5563B">
        <w:t>for cases (a) and (b).</w:t>
      </w:r>
      <w:bookmarkEnd w:id="4"/>
      <w:r w:rsidR="00B5563B">
        <w:t xml:space="preserve"> </w:t>
      </w:r>
    </w:p>
    <w:p w14:paraId="2A128F9E" w14:textId="309C5E06" w:rsidR="00DE1B67" w:rsidRDefault="00101BD1" w:rsidP="00683186">
      <w:pPr>
        <w:pStyle w:val="Heading2"/>
      </w:pPr>
      <w:r>
        <w:t>2.2 SRAP Layer Design</w:t>
      </w:r>
    </w:p>
    <w:p w14:paraId="09AE98A4" w14:textId="0034A9E9" w:rsidR="00F337E7" w:rsidRPr="00683186" w:rsidRDefault="00BB5009" w:rsidP="00DD1852">
      <w:pPr>
        <w:jc w:val="both"/>
        <w:rPr>
          <w:rFonts w:ascii="Arial" w:hAnsi="Arial" w:cs="Arial"/>
        </w:rPr>
      </w:pPr>
      <w:r w:rsidRPr="00BB5009">
        <w:rPr>
          <w:rFonts w:ascii="Arial" w:hAnsi="Arial" w:cs="Arial"/>
        </w:rPr>
        <w:t xml:space="preserve">In </w:t>
      </w:r>
      <w:r w:rsidR="004F3632">
        <w:rPr>
          <w:rFonts w:ascii="Arial" w:hAnsi="Arial" w:cs="Arial"/>
        </w:rPr>
        <w:t xml:space="preserve">Rel-17 </w:t>
      </w:r>
      <w:r w:rsidR="00491571">
        <w:rPr>
          <w:rFonts w:ascii="Arial" w:hAnsi="Arial" w:cs="Arial"/>
        </w:rPr>
        <w:t>L2 U2N relay</w:t>
      </w:r>
      <w:r w:rsidR="006B7A73">
        <w:rPr>
          <w:rFonts w:ascii="Arial" w:hAnsi="Arial" w:cs="Arial"/>
        </w:rPr>
        <w:t>ing</w:t>
      </w:r>
      <w:r w:rsidR="00FB6D12">
        <w:rPr>
          <w:rFonts w:ascii="Arial" w:hAnsi="Arial" w:cs="Arial"/>
        </w:rPr>
        <w:t xml:space="preserve">, </w:t>
      </w:r>
      <w:r w:rsidR="00017491">
        <w:rPr>
          <w:rFonts w:ascii="Arial" w:hAnsi="Arial" w:cs="Arial"/>
        </w:rPr>
        <w:t xml:space="preserve">SRAP is </w:t>
      </w:r>
      <w:r w:rsidR="00296324">
        <w:rPr>
          <w:rFonts w:ascii="Arial" w:hAnsi="Arial" w:cs="Arial"/>
        </w:rPr>
        <w:t xml:space="preserve">present </w:t>
      </w:r>
      <w:r w:rsidR="00017491">
        <w:rPr>
          <w:rFonts w:ascii="Arial" w:hAnsi="Arial" w:cs="Arial"/>
        </w:rPr>
        <w:t>on both hops (i.</w:t>
      </w:r>
      <w:r w:rsidR="00C0643E">
        <w:rPr>
          <w:rFonts w:ascii="Arial" w:hAnsi="Arial" w:cs="Arial"/>
        </w:rPr>
        <w:t>e.,</w:t>
      </w:r>
      <w:r w:rsidR="00B93F99">
        <w:rPr>
          <w:rFonts w:ascii="Arial" w:hAnsi="Arial" w:cs="Arial"/>
        </w:rPr>
        <w:t xml:space="preserve"> </w:t>
      </w:r>
      <w:proofErr w:type="spellStart"/>
      <w:r w:rsidR="00C0643E">
        <w:rPr>
          <w:rFonts w:ascii="Arial" w:hAnsi="Arial" w:cs="Arial"/>
        </w:rPr>
        <w:t>Uu</w:t>
      </w:r>
      <w:proofErr w:type="spellEnd"/>
      <w:r w:rsidR="00C0643E">
        <w:rPr>
          <w:rFonts w:ascii="Arial" w:hAnsi="Arial" w:cs="Arial"/>
        </w:rPr>
        <w:t xml:space="preserve"> and PC5)</w:t>
      </w:r>
      <w:r w:rsidR="00D7656C">
        <w:rPr>
          <w:rFonts w:ascii="Arial" w:hAnsi="Arial" w:cs="Arial"/>
        </w:rPr>
        <w:t xml:space="preserve"> </w:t>
      </w:r>
      <w:r w:rsidR="00296324">
        <w:rPr>
          <w:rFonts w:ascii="Arial" w:hAnsi="Arial" w:cs="Arial"/>
        </w:rPr>
        <w:t>and supports</w:t>
      </w:r>
      <w:r w:rsidR="001C4E01">
        <w:rPr>
          <w:rFonts w:ascii="Arial" w:hAnsi="Arial" w:cs="Arial"/>
        </w:rPr>
        <w:t xml:space="preserve"> </w:t>
      </w:r>
      <w:r w:rsidR="00D7656C">
        <w:rPr>
          <w:rFonts w:ascii="Arial" w:hAnsi="Arial" w:cs="Arial"/>
        </w:rPr>
        <w:t>bearer mapping</w:t>
      </w:r>
      <w:r w:rsidR="00B91D25">
        <w:rPr>
          <w:rFonts w:ascii="Arial" w:hAnsi="Arial" w:cs="Arial"/>
        </w:rPr>
        <w:t xml:space="preserve">. </w:t>
      </w:r>
      <w:r w:rsidR="001C4E01">
        <w:rPr>
          <w:rFonts w:ascii="Arial" w:hAnsi="Arial" w:cs="Arial"/>
        </w:rPr>
        <w:t xml:space="preserve">At the </w:t>
      </w:r>
      <w:r w:rsidR="00457FD0">
        <w:rPr>
          <w:rFonts w:ascii="Arial" w:hAnsi="Arial" w:cs="Arial"/>
        </w:rPr>
        <w:t xml:space="preserve">U2N </w:t>
      </w:r>
      <w:r w:rsidR="001C4E01">
        <w:rPr>
          <w:rFonts w:ascii="Arial" w:hAnsi="Arial" w:cs="Arial"/>
        </w:rPr>
        <w:t xml:space="preserve">remote UE, </w:t>
      </w:r>
      <w:r w:rsidR="002A3507">
        <w:rPr>
          <w:rFonts w:ascii="Arial" w:hAnsi="Arial" w:cs="Arial"/>
        </w:rPr>
        <w:t xml:space="preserve">mapping is performed </w:t>
      </w:r>
      <w:r w:rsidR="009278E9">
        <w:rPr>
          <w:rFonts w:ascii="Arial" w:hAnsi="Arial" w:cs="Arial"/>
        </w:rPr>
        <w:t>from</w:t>
      </w:r>
      <w:r w:rsidR="00B529E2">
        <w:rPr>
          <w:rFonts w:ascii="Arial" w:hAnsi="Arial" w:cs="Arial"/>
        </w:rPr>
        <w:t xml:space="preserve"> </w:t>
      </w:r>
      <w:r w:rsidR="009278E9">
        <w:rPr>
          <w:rFonts w:ascii="Arial" w:hAnsi="Arial" w:cs="Arial"/>
        </w:rPr>
        <w:t>a</w:t>
      </w:r>
      <w:r w:rsidR="00B529E2">
        <w:rPr>
          <w:rFonts w:ascii="Arial" w:hAnsi="Arial" w:cs="Arial"/>
        </w:rPr>
        <w:t xml:space="preserve"> </w:t>
      </w:r>
      <w:proofErr w:type="spellStart"/>
      <w:r w:rsidR="00425063">
        <w:rPr>
          <w:rFonts w:ascii="Arial" w:hAnsi="Arial" w:cs="Arial"/>
        </w:rPr>
        <w:t>Uu</w:t>
      </w:r>
      <w:proofErr w:type="spellEnd"/>
      <w:r w:rsidR="00425063">
        <w:rPr>
          <w:rFonts w:ascii="Arial" w:hAnsi="Arial" w:cs="Arial"/>
        </w:rPr>
        <w:t xml:space="preserve"> </w:t>
      </w:r>
      <w:r w:rsidR="00B529E2">
        <w:rPr>
          <w:rFonts w:ascii="Arial" w:hAnsi="Arial" w:cs="Arial"/>
        </w:rPr>
        <w:t>E2E radio bearer</w:t>
      </w:r>
      <w:r w:rsidR="00685268">
        <w:rPr>
          <w:rFonts w:ascii="Arial" w:hAnsi="Arial" w:cs="Arial"/>
        </w:rPr>
        <w:t xml:space="preserve"> </w:t>
      </w:r>
      <w:r w:rsidR="00974047">
        <w:rPr>
          <w:rFonts w:ascii="Arial" w:hAnsi="Arial" w:cs="Arial"/>
        </w:rPr>
        <w:t xml:space="preserve">ID </w:t>
      </w:r>
      <w:r w:rsidR="00685268">
        <w:rPr>
          <w:rFonts w:ascii="Arial" w:hAnsi="Arial" w:cs="Arial"/>
        </w:rPr>
        <w:t>to an egress PC5 RLC channel</w:t>
      </w:r>
      <w:r w:rsidR="00D90EDF">
        <w:rPr>
          <w:rFonts w:ascii="Arial" w:hAnsi="Arial" w:cs="Arial"/>
        </w:rPr>
        <w:t xml:space="preserve"> on the first hop for </w:t>
      </w:r>
      <w:r w:rsidR="00691DA7">
        <w:rPr>
          <w:rFonts w:ascii="Arial" w:hAnsi="Arial" w:cs="Arial"/>
        </w:rPr>
        <w:t>uplink</w:t>
      </w:r>
      <w:r w:rsidR="00685268">
        <w:rPr>
          <w:rFonts w:ascii="Arial" w:hAnsi="Arial" w:cs="Arial"/>
        </w:rPr>
        <w:t>.</w:t>
      </w:r>
      <w:r w:rsidR="009278E9">
        <w:rPr>
          <w:rFonts w:ascii="Arial" w:hAnsi="Arial" w:cs="Arial"/>
        </w:rPr>
        <w:t xml:space="preserve"> </w:t>
      </w:r>
      <w:r w:rsidR="00502DA4">
        <w:rPr>
          <w:rFonts w:ascii="Arial" w:hAnsi="Arial" w:cs="Arial"/>
        </w:rPr>
        <w:t xml:space="preserve">In </w:t>
      </w:r>
      <w:r w:rsidR="00C320D1">
        <w:rPr>
          <w:rFonts w:ascii="Arial" w:hAnsi="Arial" w:cs="Arial"/>
        </w:rPr>
        <w:t>U2N rela</w:t>
      </w:r>
      <w:r w:rsidR="00502DA4">
        <w:rPr>
          <w:rFonts w:ascii="Arial" w:hAnsi="Arial" w:cs="Arial"/>
        </w:rPr>
        <w:t>y</w:t>
      </w:r>
      <w:r w:rsidR="00C320D1">
        <w:rPr>
          <w:rFonts w:ascii="Arial" w:hAnsi="Arial" w:cs="Arial"/>
        </w:rPr>
        <w:t xml:space="preserve">, </w:t>
      </w:r>
      <w:r w:rsidR="00802864">
        <w:rPr>
          <w:rFonts w:ascii="Arial" w:hAnsi="Arial" w:cs="Arial"/>
        </w:rPr>
        <w:t xml:space="preserve">the mapping is performed </w:t>
      </w:r>
      <w:r w:rsidR="00F00465">
        <w:rPr>
          <w:rFonts w:ascii="Arial" w:hAnsi="Arial" w:cs="Arial"/>
        </w:rPr>
        <w:t>from the</w:t>
      </w:r>
      <w:r w:rsidR="002125FE" w:rsidRPr="002F0B11">
        <w:rPr>
          <w:rFonts w:ascii="Arial" w:hAnsi="Arial" w:cs="Arial"/>
        </w:rPr>
        <w:t xml:space="preserve"> </w:t>
      </w:r>
      <w:r w:rsidR="000E23FC">
        <w:rPr>
          <w:rFonts w:ascii="Arial" w:hAnsi="Arial" w:cs="Arial"/>
        </w:rPr>
        <w:t xml:space="preserve">U2N </w:t>
      </w:r>
      <w:r w:rsidR="002125FE" w:rsidRPr="002F0B11">
        <w:rPr>
          <w:rFonts w:ascii="Arial" w:hAnsi="Arial" w:cs="Arial"/>
        </w:rPr>
        <w:t xml:space="preserve">remote UE’s </w:t>
      </w:r>
      <w:proofErr w:type="spellStart"/>
      <w:r w:rsidR="00F00465">
        <w:rPr>
          <w:rFonts w:ascii="Arial" w:hAnsi="Arial" w:cs="Arial"/>
        </w:rPr>
        <w:t>Uu</w:t>
      </w:r>
      <w:proofErr w:type="spellEnd"/>
      <w:r w:rsidR="00F00465">
        <w:rPr>
          <w:rFonts w:ascii="Arial" w:hAnsi="Arial" w:cs="Arial"/>
        </w:rPr>
        <w:t xml:space="preserve"> </w:t>
      </w:r>
      <w:r w:rsidR="002125FE" w:rsidRPr="002F0B11">
        <w:rPr>
          <w:rFonts w:ascii="Arial" w:hAnsi="Arial" w:cs="Arial"/>
        </w:rPr>
        <w:t xml:space="preserve">E2E radio bearer </w:t>
      </w:r>
      <w:r w:rsidR="00974047">
        <w:rPr>
          <w:rFonts w:ascii="Arial" w:hAnsi="Arial" w:cs="Arial"/>
        </w:rPr>
        <w:t xml:space="preserve">ID </w:t>
      </w:r>
      <w:r w:rsidR="002125FE" w:rsidRPr="002F0B11">
        <w:rPr>
          <w:rFonts w:ascii="Arial" w:hAnsi="Arial" w:cs="Arial"/>
        </w:rPr>
        <w:t>and the identity information of remote UE (where the remote UE ID is a local ID)</w:t>
      </w:r>
      <w:r w:rsidR="0037421F">
        <w:rPr>
          <w:rFonts w:ascii="Arial" w:hAnsi="Arial" w:cs="Arial"/>
        </w:rPr>
        <w:t xml:space="preserve"> t</w:t>
      </w:r>
      <w:r w:rsidR="002125FE" w:rsidRPr="001A4EB1">
        <w:rPr>
          <w:rFonts w:ascii="Arial" w:hAnsi="Arial" w:cs="Arial"/>
          <w:lang w:val="en-US"/>
        </w:rPr>
        <w:t xml:space="preserve">o </w:t>
      </w:r>
      <w:r w:rsidR="00AD0CE8" w:rsidRPr="00683186">
        <w:rPr>
          <w:rFonts w:ascii="Arial" w:hAnsi="Arial" w:cs="Arial"/>
        </w:rPr>
        <w:t>a PC5</w:t>
      </w:r>
      <w:r w:rsidR="00B55F86">
        <w:rPr>
          <w:rFonts w:ascii="Arial" w:hAnsi="Arial" w:cs="Arial"/>
        </w:rPr>
        <w:t>-</w:t>
      </w:r>
      <w:r w:rsidR="00AD0CE8" w:rsidRPr="00683186">
        <w:rPr>
          <w:rFonts w:ascii="Arial" w:hAnsi="Arial" w:cs="Arial"/>
        </w:rPr>
        <w:t>RLC channel in the downlink</w:t>
      </w:r>
      <w:r w:rsidR="0037421F">
        <w:rPr>
          <w:rFonts w:ascii="Arial" w:hAnsi="Arial" w:cs="Arial"/>
        </w:rPr>
        <w:t xml:space="preserve"> and, t</w:t>
      </w:r>
      <w:r w:rsidR="00F337E7" w:rsidRPr="001A4EB1">
        <w:rPr>
          <w:rFonts w:ascii="Arial" w:hAnsi="Arial" w:cs="Arial"/>
          <w:lang w:val="en-US"/>
        </w:rPr>
        <w:t xml:space="preserve">o a </w:t>
      </w:r>
      <w:proofErr w:type="spellStart"/>
      <w:r w:rsidR="00F337E7" w:rsidRPr="001A4EB1">
        <w:rPr>
          <w:rFonts w:ascii="Arial" w:hAnsi="Arial" w:cs="Arial"/>
          <w:lang w:val="en-US"/>
        </w:rPr>
        <w:t>Uu</w:t>
      </w:r>
      <w:proofErr w:type="spellEnd"/>
      <w:r w:rsidR="00B55F86">
        <w:rPr>
          <w:rFonts w:ascii="Arial" w:hAnsi="Arial" w:cs="Arial"/>
          <w:lang w:val="en-US"/>
        </w:rPr>
        <w:t>-</w:t>
      </w:r>
      <w:r w:rsidR="00F337E7" w:rsidRPr="001A4EB1">
        <w:rPr>
          <w:rFonts w:ascii="Arial" w:hAnsi="Arial" w:cs="Arial"/>
          <w:lang w:val="en-US"/>
        </w:rPr>
        <w:t>RLC channel in the uplink</w:t>
      </w:r>
      <w:r w:rsidR="0037421F">
        <w:rPr>
          <w:rFonts w:ascii="Arial" w:hAnsi="Arial" w:cs="Arial"/>
          <w:lang w:val="en-US"/>
        </w:rPr>
        <w:t>.</w:t>
      </w:r>
    </w:p>
    <w:p w14:paraId="1811D45E" w14:textId="4EBD9F48" w:rsidR="00734D0F" w:rsidRPr="00683186" w:rsidRDefault="00734D0F" w:rsidP="00DD1852">
      <w:pPr>
        <w:pStyle w:val="Observation"/>
        <w:spacing w:after="180"/>
      </w:pPr>
      <w:bookmarkStart w:id="5" w:name="_Toc127298249"/>
      <w:r w:rsidRPr="00E61F3F">
        <w:rPr>
          <w:rFonts w:cs="Arial"/>
        </w:rPr>
        <w:t xml:space="preserve">In </w:t>
      </w:r>
      <w:r w:rsidR="0034081E">
        <w:rPr>
          <w:rFonts w:cs="Arial"/>
        </w:rPr>
        <w:t xml:space="preserve">Rel-17 </w:t>
      </w:r>
      <w:r w:rsidRPr="00E61F3F">
        <w:rPr>
          <w:rFonts w:cs="Arial"/>
        </w:rPr>
        <w:t xml:space="preserve">L2 U2N relay, SRAP is </w:t>
      </w:r>
      <w:r w:rsidR="003F1385">
        <w:rPr>
          <w:rFonts w:cs="Arial"/>
        </w:rPr>
        <w:t>present</w:t>
      </w:r>
      <w:r w:rsidRPr="00E61F3F">
        <w:rPr>
          <w:rFonts w:cs="Arial"/>
        </w:rPr>
        <w:t xml:space="preserve"> on both hops </w:t>
      </w:r>
      <w:r w:rsidR="003F1385">
        <w:rPr>
          <w:rFonts w:cs="Arial"/>
        </w:rPr>
        <w:t>and supports</w:t>
      </w:r>
      <w:r w:rsidRPr="00E61F3F">
        <w:rPr>
          <w:rFonts w:cs="Arial"/>
        </w:rPr>
        <w:t xml:space="preserve"> bearer mapping and remote UE identification</w:t>
      </w:r>
      <w:r>
        <w:rPr>
          <w:rFonts w:cs="Arial"/>
        </w:rPr>
        <w:t>.</w:t>
      </w:r>
      <w:bookmarkEnd w:id="5"/>
      <w:r>
        <w:rPr>
          <w:rFonts w:cs="Arial"/>
        </w:rPr>
        <w:t xml:space="preserve"> </w:t>
      </w:r>
    </w:p>
    <w:p w14:paraId="5E8F0070" w14:textId="49E8AB9C" w:rsidR="00790D9D" w:rsidRPr="00683186" w:rsidRDefault="00790D9D" w:rsidP="00683186">
      <w:pPr>
        <w:pStyle w:val="Observation"/>
        <w:numPr>
          <w:ilvl w:val="0"/>
          <w:numId w:val="0"/>
        </w:numPr>
        <w:rPr>
          <w:b w:val="0"/>
          <w:bCs w:val="0"/>
        </w:rPr>
      </w:pPr>
      <w:bookmarkStart w:id="6" w:name="_Toc127296702"/>
      <w:bookmarkStart w:id="7" w:name="_Toc127298250"/>
      <w:r w:rsidRPr="00683186">
        <w:rPr>
          <w:rFonts w:cs="Arial"/>
          <w:b w:val="0"/>
          <w:bCs w:val="0"/>
        </w:rPr>
        <w:t>The</w:t>
      </w:r>
      <w:r>
        <w:rPr>
          <w:rFonts w:cs="Arial"/>
          <w:b w:val="0"/>
          <w:bCs w:val="0"/>
        </w:rPr>
        <w:t xml:space="preserve"> same should also be applicable </w:t>
      </w:r>
      <w:r w:rsidR="00576426">
        <w:rPr>
          <w:rFonts w:cs="Arial"/>
          <w:b w:val="0"/>
          <w:bCs w:val="0"/>
        </w:rPr>
        <w:t>to U2U relay</w:t>
      </w:r>
      <w:r w:rsidR="0093510C">
        <w:rPr>
          <w:rFonts w:cs="Arial"/>
          <w:b w:val="0"/>
          <w:bCs w:val="0"/>
        </w:rPr>
        <w:t>ing</w:t>
      </w:r>
      <w:r w:rsidR="00896635">
        <w:rPr>
          <w:rFonts w:cs="Arial"/>
          <w:b w:val="0"/>
          <w:bCs w:val="0"/>
        </w:rPr>
        <w:t xml:space="preserve"> where the SRAP layer should be present on both PC5 hops </w:t>
      </w:r>
      <w:r w:rsidR="00F42401">
        <w:rPr>
          <w:rFonts w:cs="Arial"/>
          <w:b w:val="0"/>
          <w:bCs w:val="0"/>
        </w:rPr>
        <w:t>i.e.</w:t>
      </w:r>
      <w:r w:rsidR="00117F08">
        <w:rPr>
          <w:rFonts w:cs="Arial"/>
          <w:b w:val="0"/>
          <w:bCs w:val="0"/>
        </w:rPr>
        <w:t>, one between SRC UE and U2U relay and the other between the U2U relay and DST UE.</w:t>
      </w:r>
      <w:bookmarkEnd w:id="6"/>
      <w:r w:rsidR="006A6B4B">
        <w:rPr>
          <w:rFonts w:cs="Arial"/>
          <w:b w:val="0"/>
          <w:bCs w:val="0"/>
        </w:rPr>
        <w:t xml:space="preserve"> Although this was already agreed and captured in the outcome of the SI, it would be good to confirm the same in the WI phase.</w:t>
      </w:r>
      <w:bookmarkEnd w:id="7"/>
      <w:r w:rsidR="006A6B4B">
        <w:rPr>
          <w:rFonts w:cs="Arial"/>
          <w:b w:val="0"/>
          <w:bCs w:val="0"/>
        </w:rPr>
        <w:t xml:space="preserve"> </w:t>
      </w:r>
      <w:r w:rsidR="00117F08">
        <w:rPr>
          <w:rFonts w:cs="Arial"/>
          <w:b w:val="0"/>
          <w:bCs w:val="0"/>
        </w:rPr>
        <w:t xml:space="preserve"> </w:t>
      </w:r>
    </w:p>
    <w:p w14:paraId="7F0CD5A3" w14:textId="4371B885" w:rsidR="00734D0F" w:rsidRPr="00683186" w:rsidRDefault="000B03A5" w:rsidP="00734D0F">
      <w:pPr>
        <w:pStyle w:val="Proposal"/>
      </w:pPr>
      <w:bookmarkStart w:id="8" w:name="_Toc127298272"/>
      <w:r>
        <w:rPr>
          <w:rFonts w:cs="Arial"/>
        </w:rPr>
        <w:t>For</w:t>
      </w:r>
      <w:r w:rsidR="00734D0F" w:rsidRPr="00E61F3F">
        <w:rPr>
          <w:rFonts w:cs="Arial"/>
        </w:rPr>
        <w:t xml:space="preserve"> L2 </w:t>
      </w:r>
      <w:r w:rsidR="00734D0F">
        <w:rPr>
          <w:rFonts w:cs="Arial"/>
        </w:rPr>
        <w:t>U2U</w:t>
      </w:r>
      <w:r w:rsidR="00734D0F" w:rsidRPr="00E61F3F">
        <w:rPr>
          <w:rFonts w:cs="Arial"/>
        </w:rPr>
        <w:t xml:space="preserve"> relay</w:t>
      </w:r>
      <w:r w:rsidR="00734D0F">
        <w:rPr>
          <w:rFonts w:cs="Arial"/>
        </w:rPr>
        <w:t>s</w:t>
      </w:r>
      <w:r w:rsidR="00734D0F" w:rsidRPr="00E61F3F">
        <w:rPr>
          <w:rFonts w:cs="Arial"/>
        </w:rPr>
        <w:t>, SRAP</w:t>
      </w:r>
      <w:r w:rsidR="009E7BB0">
        <w:rPr>
          <w:rFonts w:cs="Arial"/>
        </w:rPr>
        <w:t xml:space="preserve"> layer</w:t>
      </w:r>
      <w:r w:rsidR="00734D0F" w:rsidRPr="00E61F3F">
        <w:rPr>
          <w:rFonts w:cs="Arial"/>
        </w:rPr>
        <w:t xml:space="preserve"> is </w:t>
      </w:r>
      <w:r w:rsidR="00C67BF0">
        <w:rPr>
          <w:rFonts w:cs="Arial"/>
        </w:rPr>
        <w:t>present over</w:t>
      </w:r>
      <w:r w:rsidR="00734D0F" w:rsidRPr="00E61F3F">
        <w:rPr>
          <w:rFonts w:cs="Arial"/>
        </w:rPr>
        <w:t xml:space="preserve"> </w:t>
      </w:r>
      <w:r w:rsidR="003F3A7B">
        <w:rPr>
          <w:rFonts w:cs="Arial"/>
        </w:rPr>
        <w:t>the first and second</w:t>
      </w:r>
      <w:r w:rsidR="00734D0F" w:rsidRPr="00E61F3F">
        <w:rPr>
          <w:rFonts w:cs="Arial"/>
        </w:rPr>
        <w:t xml:space="preserve"> </w:t>
      </w:r>
      <w:r w:rsidR="00C67BF0">
        <w:rPr>
          <w:rFonts w:cs="Arial"/>
        </w:rPr>
        <w:t xml:space="preserve">PC5 </w:t>
      </w:r>
      <w:r w:rsidR="0088335F">
        <w:rPr>
          <w:rFonts w:cs="Arial"/>
        </w:rPr>
        <w:t>hops</w:t>
      </w:r>
      <w:r w:rsidR="00C67BF0">
        <w:rPr>
          <w:rFonts w:cs="Arial"/>
        </w:rPr>
        <w:t>.</w:t>
      </w:r>
      <w:bookmarkEnd w:id="8"/>
      <w:r w:rsidR="00F724EE">
        <w:rPr>
          <w:rFonts w:cs="Arial"/>
        </w:rPr>
        <w:t xml:space="preserve"> </w:t>
      </w:r>
    </w:p>
    <w:p w14:paraId="24E40155" w14:textId="7D8256F2" w:rsidR="00C61861" w:rsidRPr="00047BDB" w:rsidRDefault="009E7BB0" w:rsidP="00BA7CD9">
      <w:pPr>
        <w:pStyle w:val="Observation"/>
        <w:numPr>
          <w:ilvl w:val="0"/>
          <w:numId w:val="0"/>
        </w:numPr>
        <w:rPr>
          <w:rFonts w:cs="Arial"/>
          <w:b w:val="0"/>
          <w:bCs w:val="0"/>
          <w:lang w:val="en-US"/>
        </w:rPr>
      </w:pPr>
      <w:bookmarkStart w:id="9" w:name="_Toc127298251"/>
      <w:r w:rsidRPr="00047BDB">
        <w:rPr>
          <w:rFonts w:cs="Arial"/>
          <w:b w:val="0"/>
          <w:bCs w:val="0"/>
        </w:rPr>
        <w:t>In addition, f</w:t>
      </w:r>
      <w:r w:rsidR="00BD2B44" w:rsidRPr="00047BDB">
        <w:rPr>
          <w:rFonts w:cs="Arial"/>
          <w:b w:val="0"/>
          <w:bCs w:val="0"/>
        </w:rPr>
        <w:t>or L2 U2U relay</w:t>
      </w:r>
      <w:r w:rsidR="005645AB" w:rsidRPr="00047BDB">
        <w:rPr>
          <w:rFonts w:cs="Arial"/>
          <w:b w:val="0"/>
          <w:bCs w:val="0"/>
        </w:rPr>
        <w:t>ing</w:t>
      </w:r>
      <w:r w:rsidR="00BD2B44" w:rsidRPr="00047BDB">
        <w:rPr>
          <w:rFonts w:cs="Arial"/>
          <w:b w:val="0"/>
          <w:bCs w:val="0"/>
        </w:rPr>
        <w:t xml:space="preserve">, </w:t>
      </w:r>
      <w:r w:rsidR="00B106FE" w:rsidRPr="00047BDB">
        <w:rPr>
          <w:rFonts w:cs="Arial"/>
          <w:b w:val="0"/>
          <w:bCs w:val="0"/>
        </w:rPr>
        <w:t xml:space="preserve">we </w:t>
      </w:r>
      <w:r w:rsidR="005C24B6" w:rsidRPr="00047BDB">
        <w:rPr>
          <w:rFonts w:cs="Arial"/>
          <w:b w:val="0"/>
          <w:bCs w:val="0"/>
        </w:rPr>
        <w:t xml:space="preserve">believe the SRAP should also </w:t>
      </w:r>
      <w:r w:rsidR="008F51CC" w:rsidRPr="00047BDB">
        <w:rPr>
          <w:rFonts w:cs="Arial"/>
          <w:b w:val="0"/>
          <w:bCs w:val="0"/>
        </w:rPr>
        <w:t>perform</w:t>
      </w:r>
      <w:r w:rsidR="005C24B6" w:rsidRPr="00047BDB">
        <w:rPr>
          <w:rFonts w:cs="Arial"/>
          <w:b w:val="0"/>
          <w:bCs w:val="0"/>
        </w:rPr>
        <w:t xml:space="preserve"> bearer mapping </w:t>
      </w:r>
      <w:r w:rsidR="00B41E25" w:rsidRPr="00047BDB">
        <w:rPr>
          <w:rFonts w:cs="Arial"/>
          <w:b w:val="0"/>
          <w:bCs w:val="0"/>
        </w:rPr>
        <w:t>like in</w:t>
      </w:r>
      <w:r w:rsidR="000E2A04" w:rsidRPr="00047BDB">
        <w:rPr>
          <w:rFonts w:cs="Arial"/>
          <w:b w:val="0"/>
          <w:bCs w:val="0"/>
        </w:rPr>
        <w:t xml:space="preserve"> L2 U2N relays</w:t>
      </w:r>
      <w:r w:rsidR="006D384E" w:rsidRPr="00047BDB">
        <w:rPr>
          <w:rFonts w:cs="Arial"/>
          <w:b w:val="0"/>
          <w:bCs w:val="0"/>
        </w:rPr>
        <w:t xml:space="preserve"> i.e.</w:t>
      </w:r>
      <w:r w:rsidR="00993609" w:rsidRPr="00047BDB">
        <w:rPr>
          <w:rFonts w:cs="Arial"/>
          <w:b w:val="0"/>
          <w:bCs w:val="0"/>
        </w:rPr>
        <w:t>,</w:t>
      </w:r>
      <w:r w:rsidR="00742F63" w:rsidRPr="00047BDB">
        <w:rPr>
          <w:rFonts w:cs="Arial"/>
          <w:b w:val="0"/>
          <w:bCs w:val="0"/>
        </w:rPr>
        <w:t xml:space="preserve"> </w:t>
      </w:r>
      <w:r w:rsidR="0080766C" w:rsidRPr="00047BDB">
        <w:rPr>
          <w:rFonts w:cs="Arial"/>
          <w:b w:val="0"/>
          <w:bCs w:val="0"/>
          <w:lang w:val="en-US"/>
        </w:rPr>
        <w:t>S</w:t>
      </w:r>
      <w:r w:rsidR="005B57B0" w:rsidRPr="00047BDB">
        <w:rPr>
          <w:rFonts w:cs="Arial"/>
          <w:b w:val="0"/>
          <w:bCs w:val="0"/>
          <w:lang w:val="en-US"/>
        </w:rPr>
        <w:t xml:space="preserve">RC UE performs </w:t>
      </w:r>
      <w:r w:rsidR="007207EA" w:rsidRPr="00047BDB">
        <w:rPr>
          <w:rFonts w:cs="Arial"/>
          <w:b w:val="0"/>
          <w:bCs w:val="0"/>
          <w:lang w:val="en-US"/>
        </w:rPr>
        <w:t xml:space="preserve">a </w:t>
      </w:r>
      <w:r w:rsidR="005B57B0" w:rsidRPr="00047BDB">
        <w:rPr>
          <w:rFonts w:cs="Arial"/>
          <w:b w:val="0"/>
          <w:bCs w:val="0"/>
          <w:lang w:val="en-US"/>
        </w:rPr>
        <w:t xml:space="preserve">mapping from a </w:t>
      </w:r>
      <w:r w:rsidR="007207EA" w:rsidRPr="00047BDB">
        <w:rPr>
          <w:rFonts w:cs="Arial"/>
          <w:b w:val="0"/>
          <w:bCs w:val="0"/>
          <w:lang w:val="en-US"/>
        </w:rPr>
        <w:t xml:space="preserve">PC5 radio bearer ID to an egress </w:t>
      </w:r>
      <w:r w:rsidR="00212F0B" w:rsidRPr="00047BDB">
        <w:rPr>
          <w:rFonts w:cs="Arial"/>
          <w:b w:val="0"/>
          <w:bCs w:val="0"/>
          <w:lang w:val="en-US"/>
        </w:rPr>
        <w:t>PC5 RLC channel</w:t>
      </w:r>
      <w:r w:rsidR="00B72398" w:rsidRPr="00047BDB">
        <w:rPr>
          <w:rFonts w:cs="Arial"/>
          <w:b w:val="0"/>
          <w:bCs w:val="0"/>
          <w:lang w:val="en-US"/>
        </w:rPr>
        <w:t xml:space="preserve"> on the first hop</w:t>
      </w:r>
      <w:r w:rsidR="00212F0B" w:rsidRPr="00047BDB">
        <w:rPr>
          <w:rFonts w:cs="Arial"/>
          <w:b w:val="0"/>
          <w:bCs w:val="0"/>
          <w:lang w:val="en-US"/>
        </w:rPr>
        <w:t>.</w:t>
      </w:r>
      <w:r w:rsidR="00BA7CD9" w:rsidRPr="00047BDB">
        <w:rPr>
          <w:rFonts w:cs="Arial"/>
          <w:b w:val="0"/>
          <w:bCs w:val="0"/>
          <w:lang w:val="en-US"/>
        </w:rPr>
        <w:t xml:space="preserve"> The U2U relay performs a mapping from the SRC UE’s PC5 radio bearer ID and SRC UE ID to an egress PC5 RLC channel on the second hop.</w:t>
      </w:r>
      <w:bookmarkEnd w:id="9"/>
      <w:r w:rsidR="005F44FA" w:rsidRPr="00047BDB">
        <w:rPr>
          <w:rFonts w:cs="Arial"/>
          <w:b w:val="0"/>
          <w:bCs w:val="0"/>
          <w:lang w:val="en-US"/>
        </w:rPr>
        <w:t xml:space="preserve"> </w:t>
      </w:r>
    </w:p>
    <w:p w14:paraId="1F8426D8" w14:textId="6ECAD069" w:rsidR="00520BB3" w:rsidRPr="00683186" w:rsidRDefault="00C2424D">
      <w:pPr>
        <w:pStyle w:val="Proposal"/>
      </w:pPr>
      <w:bookmarkStart w:id="10" w:name="_Toc127298273"/>
      <w:r>
        <w:rPr>
          <w:rFonts w:cs="Arial"/>
        </w:rPr>
        <w:t xml:space="preserve">For L2 U2U relays, the SRAP layer </w:t>
      </w:r>
      <w:r w:rsidR="00C4684C">
        <w:rPr>
          <w:rFonts w:cs="Arial"/>
        </w:rPr>
        <w:t xml:space="preserve">performs bearer mapping and supports </w:t>
      </w:r>
      <w:r w:rsidR="003753E8">
        <w:rPr>
          <w:rFonts w:cs="Arial"/>
        </w:rPr>
        <w:t>UE identification.</w:t>
      </w:r>
      <w:bookmarkEnd w:id="10"/>
    </w:p>
    <w:p w14:paraId="1F4C0FDC" w14:textId="084696D5" w:rsidR="005B1C70" w:rsidRDefault="003A10E0" w:rsidP="005B1C70">
      <w:pPr>
        <w:spacing w:after="120"/>
        <w:jc w:val="both"/>
        <w:rPr>
          <w:rFonts w:ascii="Arial" w:hAnsi="Arial" w:cs="Arial"/>
        </w:rPr>
      </w:pPr>
      <w:r>
        <w:rPr>
          <w:rFonts w:ascii="Arial" w:hAnsi="Arial" w:cs="Arial"/>
        </w:rPr>
        <w:t xml:space="preserve">Further, </w:t>
      </w:r>
      <w:r w:rsidR="00DD3B57">
        <w:rPr>
          <w:rFonts w:ascii="Arial" w:hAnsi="Arial" w:cs="Arial"/>
        </w:rPr>
        <w:t xml:space="preserve">for </w:t>
      </w:r>
      <w:r w:rsidR="0082407A">
        <w:rPr>
          <w:rFonts w:ascii="Arial" w:hAnsi="Arial" w:cs="Arial"/>
          <w:lang w:val="en-US"/>
        </w:rPr>
        <w:t>SRC</w:t>
      </w:r>
      <w:r w:rsidR="005B1C70">
        <w:rPr>
          <w:rFonts w:ascii="Arial" w:hAnsi="Arial" w:cs="Arial"/>
          <w:lang w:val="en-US"/>
        </w:rPr>
        <w:t xml:space="preserve"> remote UE identification on the second hop</w:t>
      </w:r>
      <w:r w:rsidR="00DD3B57">
        <w:rPr>
          <w:rFonts w:ascii="Arial" w:hAnsi="Arial" w:cs="Arial"/>
          <w:lang w:val="en-US"/>
        </w:rPr>
        <w:t>,</w:t>
      </w:r>
      <w:r w:rsidR="005B1C70">
        <w:rPr>
          <w:rFonts w:ascii="Arial" w:hAnsi="Arial" w:cs="Arial"/>
          <w:lang w:val="en-US"/>
        </w:rPr>
        <w:t xml:space="preserve"> </w:t>
      </w:r>
      <w:r w:rsidR="005B1C70" w:rsidRPr="000C13CA">
        <w:rPr>
          <w:rFonts w:ascii="Arial" w:hAnsi="Arial" w:cs="Arial"/>
        </w:rPr>
        <w:t>local ID</w:t>
      </w:r>
      <w:r w:rsidR="005B1C70">
        <w:rPr>
          <w:rFonts w:ascii="Arial" w:hAnsi="Arial" w:cs="Arial"/>
        </w:rPr>
        <w:t xml:space="preserve"> </w:t>
      </w:r>
      <w:r w:rsidR="00DD3B57">
        <w:rPr>
          <w:rFonts w:ascii="Arial" w:hAnsi="Arial" w:cs="Arial"/>
        </w:rPr>
        <w:t xml:space="preserve">can be used </w:t>
      </w:r>
      <w:r w:rsidR="00E96D64">
        <w:rPr>
          <w:rFonts w:ascii="Arial" w:hAnsi="Arial" w:cs="Arial"/>
        </w:rPr>
        <w:t>as in</w:t>
      </w:r>
      <w:r w:rsidR="005B1C70">
        <w:rPr>
          <w:rFonts w:ascii="Arial" w:hAnsi="Arial" w:cs="Arial"/>
        </w:rPr>
        <w:t xml:space="preserve"> </w:t>
      </w:r>
      <w:r w:rsidR="00E13EBB">
        <w:rPr>
          <w:rFonts w:ascii="Arial" w:hAnsi="Arial" w:cs="Arial"/>
        </w:rPr>
        <w:t xml:space="preserve">Rel-17 </w:t>
      </w:r>
      <w:r w:rsidR="005B1C70">
        <w:rPr>
          <w:rFonts w:ascii="Arial" w:hAnsi="Arial" w:cs="Arial"/>
        </w:rPr>
        <w:t>L2 U2N relay</w:t>
      </w:r>
      <w:r w:rsidR="004C5859">
        <w:rPr>
          <w:rFonts w:ascii="Arial" w:hAnsi="Arial" w:cs="Arial"/>
        </w:rPr>
        <w:t>s</w:t>
      </w:r>
      <w:r w:rsidR="005B1C70">
        <w:rPr>
          <w:rFonts w:ascii="Arial" w:hAnsi="Arial" w:cs="Arial"/>
        </w:rPr>
        <w:t xml:space="preserve">. </w:t>
      </w:r>
      <w:r w:rsidR="00B836D7">
        <w:rPr>
          <w:rFonts w:ascii="Arial" w:hAnsi="Arial" w:cs="Arial"/>
        </w:rPr>
        <w:t>T</w:t>
      </w:r>
      <w:r w:rsidR="005B1C70">
        <w:rPr>
          <w:rFonts w:ascii="Arial" w:hAnsi="Arial" w:cs="Arial"/>
        </w:rPr>
        <w:t>his</w:t>
      </w:r>
      <w:r w:rsidR="005B1C70" w:rsidRPr="004A7AA5">
        <w:rPr>
          <w:rFonts w:ascii="Arial" w:hAnsi="Arial" w:cs="Arial"/>
        </w:rPr>
        <w:t xml:space="preserve"> </w:t>
      </w:r>
      <w:r w:rsidR="005B1C70" w:rsidRPr="000C13CA">
        <w:rPr>
          <w:rFonts w:ascii="Arial" w:hAnsi="Arial" w:cs="Arial"/>
        </w:rPr>
        <w:t>local ID</w:t>
      </w:r>
      <w:r w:rsidR="005B1C70">
        <w:rPr>
          <w:rFonts w:ascii="Arial" w:hAnsi="Arial" w:cs="Arial"/>
        </w:rPr>
        <w:t xml:space="preserve"> should be unique in the scope of the </w:t>
      </w:r>
      <w:r w:rsidR="00014FDA">
        <w:rPr>
          <w:rFonts w:ascii="Arial" w:hAnsi="Arial" w:cs="Arial"/>
        </w:rPr>
        <w:t>U2</w:t>
      </w:r>
      <w:r w:rsidR="00A15CD5">
        <w:rPr>
          <w:rFonts w:ascii="Arial" w:hAnsi="Arial" w:cs="Arial"/>
        </w:rPr>
        <w:t>U</w:t>
      </w:r>
      <w:r w:rsidR="00014FDA">
        <w:rPr>
          <w:rFonts w:ascii="Arial" w:hAnsi="Arial" w:cs="Arial"/>
        </w:rPr>
        <w:t xml:space="preserve"> </w:t>
      </w:r>
      <w:r w:rsidR="005B1C70">
        <w:rPr>
          <w:rFonts w:ascii="Arial" w:hAnsi="Arial" w:cs="Arial"/>
        </w:rPr>
        <w:t>relay</w:t>
      </w:r>
      <w:r w:rsidR="00462A13">
        <w:rPr>
          <w:rFonts w:ascii="Arial" w:hAnsi="Arial" w:cs="Arial"/>
        </w:rPr>
        <w:t xml:space="preserve"> and end-to-end connection.</w:t>
      </w:r>
      <w:r w:rsidR="006F18D4">
        <w:rPr>
          <w:rFonts w:ascii="Arial" w:hAnsi="Arial" w:cs="Arial"/>
        </w:rPr>
        <w:t xml:space="preserve"> </w:t>
      </w:r>
      <w:r w:rsidR="00462A13">
        <w:rPr>
          <w:rFonts w:ascii="Arial" w:hAnsi="Arial" w:cs="Arial"/>
        </w:rPr>
        <w:t>A</w:t>
      </w:r>
      <w:r w:rsidR="006F18D4">
        <w:rPr>
          <w:rFonts w:ascii="Arial" w:hAnsi="Arial" w:cs="Arial"/>
        </w:rPr>
        <w:t xml:space="preserve">s a result, </w:t>
      </w:r>
      <w:r w:rsidR="00462A13">
        <w:rPr>
          <w:rFonts w:ascii="Arial" w:hAnsi="Arial" w:cs="Arial"/>
        </w:rPr>
        <w:t xml:space="preserve">the U2U relay </w:t>
      </w:r>
      <w:r w:rsidR="006F18D4">
        <w:rPr>
          <w:rFonts w:ascii="Arial" w:hAnsi="Arial" w:cs="Arial"/>
        </w:rPr>
        <w:t>should be the one to</w:t>
      </w:r>
      <w:r w:rsidR="005B1C70">
        <w:rPr>
          <w:rFonts w:ascii="Arial" w:hAnsi="Arial" w:cs="Arial"/>
        </w:rPr>
        <w:t xml:space="preserve"> assign and inform the </w:t>
      </w:r>
      <w:r w:rsidR="00141ADB">
        <w:rPr>
          <w:rFonts w:ascii="Arial" w:hAnsi="Arial" w:cs="Arial"/>
        </w:rPr>
        <w:t xml:space="preserve">local IDs to the </w:t>
      </w:r>
      <w:r w:rsidR="003026AE">
        <w:rPr>
          <w:rFonts w:ascii="Arial" w:hAnsi="Arial" w:cs="Arial"/>
        </w:rPr>
        <w:t xml:space="preserve">SRC/DST UEs. </w:t>
      </w:r>
    </w:p>
    <w:p w14:paraId="37531C64" w14:textId="59222FB5" w:rsidR="00C0047B" w:rsidRDefault="005B1C70" w:rsidP="00D522A1">
      <w:pPr>
        <w:pStyle w:val="Proposal"/>
      </w:pPr>
      <w:bookmarkStart w:id="11" w:name="_Toc127298274"/>
      <w:r w:rsidRPr="00DB0AF8">
        <w:t xml:space="preserve">The </w:t>
      </w:r>
      <w:r w:rsidR="006635F1">
        <w:t xml:space="preserve">U2U </w:t>
      </w:r>
      <w:r w:rsidRPr="00DB0AF8">
        <w:t>relay assign</w:t>
      </w:r>
      <w:r w:rsidR="006635F1">
        <w:t>s</w:t>
      </w:r>
      <w:r w:rsidRPr="00DB0AF8">
        <w:t xml:space="preserve"> </w:t>
      </w:r>
      <w:r>
        <w:t>the</w:t>
      </w:r>
      <w:r w:rsidRPr="00DB0AF8">
        <w:t xml:space="preserve"> local ID </w:t>
      </w:r>
      <w:r w:rsidR="006635F1">
        <w:t>for the SRC and DST UEs</w:t>
      </w:r>
      <w:r>
        <w:rPr>
          <w:rFonts w:cs="Arial"/>
        </w:rPr>
        <w:t>.</w:t>
      </w:r>
      <w:bookmarkEnd w:id="11"/>
      <w:r w:rsidR="007D04F9">
        <w:rPr>
          <w:rFonts w:cs="Arial"/>
        </w:rPr>
        <w:t xml:space="preserve"> </w:t>
      </w:r>
    </w:p>
    <w:p w14:paraId="478E8E34" w14:textId="1A9D9247" w:rsidR="001709BA" w:rsidRDefault="001709BA" w:rsidP="00C40930">
      <w:pPr>
        <w:pStyle w:val="Heading2"/>
      </w:pPr>
      <w:r>
        <w:t>2.3 QoS Handling</w:t>
      </w:r>
    </w:p>
    <w:p w14:paraId="3D9A3CE5" w14:textId="308AA407" w:rsidR="00CA2FC2" w:rsidRDefault="003C5D4B" w:rsidP="00D83059">
      <w:pPr>
        <w:spacing w:after="120"/>
        <w:jc w:val="both"/>
        <w:rPr>
          <w:rFonts w:ascii="Arial" w:hAnsi="Arial" w:cs="Arial"/>
        </w:rPr>
      </w:pPr>
      <w:r>
        <w:rPr>
          <w:rFonts w:ascii="Arial" w:hAnsi="Arial" w:cs="Arial"/>
        </w:rPr>
        <w:t>For QoS split, in L2 U2N relay</w:t>
      </w:r>
      <w:r w:rsidR="008D117E">
        <w:rPr>
          <w:rFonts w:ascii="Arial" w:hAnsi="Arial" w:cs="Arial"/>
        </w:rPr>
        <w:t>ing</w:t>
      </w:r>
      <w:r>
        <w:rPr>
          <w:rFonts w:ascii="Arial" w:hAnsi="Arial" w:cs="Arial"/>
        </w:rPr>
        <w:t>, i</w:t>
      </w:r>
      <w:r w:rsidRPr="003C5D4B">
        <w:rPr>
          <w:rFonts w:ascii="Arial" w:hAnsi="Arial" w:cs="Arial"/>
        </w:rPr>
        <w:t xml:space="preserve">t is up to </w:t>
      </w:r>
      <w:proofErr w:type="spellStart"/>
      <w:r w:rsidRPr="003C5D4B">
        <w:rPr>
          <w:rFonts w:ascii="Arial" w:hAnsi="Arial" w:cs="Arial"/>
        </w:rPr>
        <w:t>gNB</w:t>
      </w:r>
      <w:proofErr w:type="spellEnd"/>
      <w:r w:rsidRPr="003C5D4B">
        <w:rPr>
          <w:rFonts w:ascii="Arial" w:hAnsi="Arial" w:cs="Arial"/>
        </w:rPr>
        <w:t xml:space="preserve"> implementation to perform PDB split between </w:t>
      </w:r>
      <w:proofErr w:type="spellStart"/>
      <w:r w:rsidRPr="003C5D4B">
        <w:rPr>
          <w:rFonts w:ascii="Arial" w:hAnsi="Arial" w:cs="Arial"/>
        </w:rPr>
        <w:t>Uu</w:t>
      </w:r>
      <w:proofErr w:type="spellEnd"/>
      <w:r>
        <w:rPr>
          <w:rFonts w:ascii="Arial" w:hAnsi="Arial" w:cs="Arial"/>
        </w:rPr>
        <w:t xml:space="preserve"> hop</w:t>
      </w:r>
      <w:r w:rsidRPr="003C5D4B">
        <w:rPr>
          <w:rFonts w:ascii="Arial" w:hAnsi="Arial" w:cs="Arial"/>
        </w:rPr>
        <w:t xml:space="preserve"> and PC5 </w:t>
      </w:r>
      <w:r>
        <w:rPr>
          <w:rFonts w:ascii="Arial" w:hAnsi="Arial" w:cs="Arial"/>
        </w:rPr>
        <w:t>hop. For L2 U2U relay</w:t>
      </w:r>
      <w:r w:rsidR="00514C72">
        <w:rPr>
          <w:rFonts w:ascii="Arial" w:hAnsi="Arial" w:cs="Arial"/>
        </w:rPr>
        <w:t>ing</w:t>
      </w:r>
      <w:r>
        <w:rPr>
          <w:rFonts w:ascii="Arial" w:hAnsi="Arial" w:cs="Arial"/>
        </w:rPr>
        <w:t xml:space="preserve">, however, </w:t>
      </w:r>
      <w:proofErr w:type="spellStart"/>
      <w:r w:rsidR="004C0825">
        <w:rPr>
          <w:rFonts w:ascii="Arial" w:hAnsi="Arial" w:cs="Arial"/>
        </w:rPr>
        <w:t>gNB</w:t>
      </w:r>
      <w:proofErr w:type="spellEnd"/>
      <w:r w:rsidR="004C0825">
        <w:rPr>
          <w:rFonts w:ascii="Arial" w:hAnsi="Arial" w:cs="Arial"/>
        </w:rPr>
        <w:t xml:space="preserve"> </w:t>
      </w:r>
      <w:r w:rsidR="009E20F5">
        <w:rPr>
          <w:rFonts w:ascii="Arial" w:hAnsi="Arial" w:cs="Arial"/>
        </w:rPr>
        <w:t xml:space="preserve">should </w:t>
      </w:r>
      <w:r w:rsidR="004C0825">
        <w:rPr>
          <w:rFonts w:ascii="Arial" w:hAnsi="Arial" w:cs="Arial"/>
        </w:rPr>
        <w:t xml:space="preserve">not be involved in </w:t>
      </w:r>
      <w:r w:rsidR="00A33209">
        <w:rPr>
          <w:rFonts w:ascii="Arial" w:hAnsi="Arial" w:cs="Arial"/>
        </w:rPr>
        <w:t xml:space="preserve">the </w:t>
      </w:r>
      <w:r w:rsidR="00CB25FA">
        <w:rPr>
          <w:rFonts w:ascii="Arial" w:hAnsi="Arial" w:cs="Arial"/>
        </w:rPr>
        <w:t xml:space="preserve">QoS </w:t>
      </w:r>
      <w:r w:rsidR="009835C8">
        <w:rPr>
          <w:rFonts w:ascii="Arial" w:hAnsi="Arial" w:cs="Arial"/>
        </w:rPr>
        <w:t xml:space="preserve">split as </w:t>
      </w:r>
      <w:r w:rsidR="00D97B81">
        <w:rPr>
          <w:rFonts w:ascii="Arial" w:hAnsi="Arial" w:cs="Arial"/>
        </w:rPr>
        <w:t xml:space="preserve">the UEs might be in out-of-coverage and </w:t>
      </w:r>
      <w:r w:rsidR="009835C8">
        <w:rPr>
          <w:rFonts w:ascii="Arial" w:hAnsi="Arial" w:cs="Arial"/>
        </w:rPr>
        <w:t xml:space="preserve">the traffic does not go through </w:t>
      </w:r>
      <w:r w:rsidR="006A0B87">
        <w:rPr>
          <w:rFonts w:ascii="Arial" w:hAnsi="Arial" w:cs="Arial"/>
        </w:rPr>
        <w:t>the network</w:t>
      </w:r>
      <w:r w:rsidR="00C4630A">
        <w:rPr>
          <w:rFonts w:ascii="Arial" w:hAnsi="Arial" w:cs="Arial"/>
        </w:rPr>
        <w:t xml:space="preserve">. </w:t>
      </w:r>
      <w:r w:rsidR="0038186F">
        <w:rPr>
          <w:rFonts w:ascii="Arial" w:hAnsi="Arial" w:cs="Arial"/>
        </w:rPr>
        <w:t>I</w:t>
      </w:r>
      <w:r w:rsidR="00A33209">
        <w:rPr>
          <w:rFonts w:ascii="Arial" w:hAnsi="Arial" w:cs="Arial"/>
        </w:rPr>
        <w:t xml:space="preserve">n our view, the QoS split shall be </w:t>
      </w:r>
      <w:r w:rsidR="0009479E">
        <w:rPr>
          <w:rFonts w:ascii="Arial" w:hAnsi="Arial" w:cs="Arial"/>
        </w:rPr>
        <w:t xml:space="preserve">performed by the </w:t>
      </w:r>
      <w:r w:rsidR="00506AEB">
        <w:rPr>
          <w:rFonts w:ascii="Arial" w:hAnsi="Arial" w:cs="Arial"/>
        </w:rPr>
        <w:t xml:space="preserve">U2U </w:t>
      </w:r>
      <w:r w:rsidR="0009479E">
        <w:rPr>
          <w:rFonts w:ascii="Arial" w:hAnsi="Arial" w:cs="Arial"/>
        </w:rPr>
        <w:t xml:space="preserve">relay as it knows the </w:t>
      </w:r>
      <w:r w:rsidR="0085676E">
        <w:rPr>
          <w:rFonts w:ascii="Arial" w:hAnsi="Arial" w:cs="Arial"/>
        </w:rPr>
        <w:t>channel</w:t>
      </w:r>
      <w:r w:rsidR="00902425">
        <w:rPr>
          <w:rFonts w:ascii="Arial" w:hAnsi="Arial" w:cs="Arial"/>
        </w:rPr>
        <w:t xml:space="preserve"> situation of both the </w:t>
      </w:r>
      <w:r w:rsidR="00AF72F5">
        <w:rPr>
          <w:rFonts w:ascii="Arial" w:hAnsi="Arial" w:cs="Arial"/>
        </w:rPr>
        <w:t xml:space="preserve">links i.e., </w:t>
      </w:r>
      <w:r w:rsidR="00902425">
        <w:rPr>
          <w:rFonts w:ascii="Arial" w:hAnsi="Arial" w:cs="Arial"/>
        </w:rPr>
        <w:t>first hop and the second hop</w:t>
      </w:r>
      <w:r w:rsidR="00592F03">
        <w:rPr>
          <w:rFonts w:ascii="Arial" w:hAnsi="Arial" w:cs="Arial"/>
        </w:rPr>
        <w:t>.</w:t>
      </w:r>
      <w:r w:rsidR="00902425">
        <w:rPr>
          <w:rFonts w:ascii="Arial" w:hAnsi="Arial" w:cs="Arial"/>
        </w:rPr>
        <w:t xml:space="preserve"> </w:t>
      </w:r>
    </w:p>
    <w:p w14:paraId="78AAA599" w14:textId="4F295733" w:rsidR="00CA2FC2" w:rsidRPr="00683186" w:rsidRDefault="00B676FF" w:rsidP="00683186">
      <w:pPr>
        <w:pStyle w:val="Proposal"/>
        <w:rPr>
          <w:rFonts w:cs="Arial"/>
        </w:rPr>
      </w:pPr>
      <w:bookmarkStart w:id="12" w:name="_Toc127298275"/>
      <w:r w:rsidRPr="00DB0AF8">
        <w:t xml:space="preserve">The </w:t>
      </w:r>
      <w:r>
        <w:t xml:space="preserve">U2U </w:t>
      </w:r>
      <w:r w:rsidRPr="00DB0AF8">
        <w:t xml:space="preserve">relay </w:t>
      </w:r>
      <w:r>
        <w:t xml:space="preserve">configures the QoS split </w:t>
      </w:r>
      <w:r w:rsidR="000E77F5">
        <w:t>for the end-to-end unicast link.</w:t>
      </w:r>
      <w:bookmarkEnd w:id="12"/>
      <w:r w:rsidR="000E77F5">
        <w:t xml:space="preserve"> </w:t>
      </w:r>
    </w:p>
    <w:p w14:paraId="70F6D870" w14:textId="45AC1D27" w:rsidR="003C5D4B" w:rsidRDefault="00592F03" w:rsidP="00D83059">
      <w:pPr>
        <w:spacing w:after="120"/>
        <w:jc w:val="both"/>
        <w:rPr>
          <w:rFonts w:ascii="Arial" w:hAnsi="Arial" w:cs="Arial"/>
        </w:rPr>
      </w:pPr>
      <w:r>
        <w:rPr>
          <w:rFonts w:ascii="Arial" w:hAnsi="Arial" w:cs="Arial"/>
        </w:rPr>
        <w:t>M</w:t>
      </w:r>
      <w:r w:rsidR="0085676E">
        <w:rPr>
          <w:rFonts w:ascii="Arial" w:hAnsi="Arial" w:cs="Arial"/>
        </w:rPr>
        <w:t xml:space="preserve">oreover, </w:t>
      </w:r>
      <w:r>
        <w:rPr>
          <w:rFonts w:ascii="Arial" w:hAnsi="Arial" w:cs="Arial"/>
        </w:rPr>
        <w:t xml:space="preserve">to avoid that the </w:t>
      </w:r>
      <w:r w:rsidR="006E35E2">
        <w:rPr>
          <w:rFonts w:ascii="Arial" w:hAnsi="Arial" w:cs="Arial"/>
        </w:rPr>
        <w:t>SRC</w:t>
      </w:r>
      <w:r w:rsidR="009F51AB">
        <w:rPr>
          <w:rFonts w:ascii="Arial" w:hAnsi="Arial" w:cs="Arial"/>
        </w:rPr>
        <w:t xml:space="preserve"> UE is unhappy with the QoS split configured by the </w:t>
      </w:r>
      <w:r w:rsidR="006E35E2">
        <w:rPr>
          <w:rFonts w:ascii="Arial" w:hAnsi="Arial" w:cs="Arial"/>
        </w:rPr>
        <w:t xml:space="preserve">U2U </w:t>
      </w:r>
      <w:r w:rsidR="00D46F8A">
        <w:rPr>
          <w:rFonts w:ascii="Arial" w:hAnsi="Arial" w:cs="Arial"/>
        </w:rPr>
        <w:t xml:space="preserve">relay, the </w:t>
      </w:r>
      <w:r w:rsidR="006E35E2">
        <w:rPr>
          <w:rFonts w:ascii="Arial" w:hAnsi="Arial" w:cs="Arial"/>
        </w:rPr>
        <w:t>SRC</w:t>
      </w:r>
      <w:r w:rsidR="00D46F8A">
        <w:rPr>
          <w:rFonts w:ascii="Arial" w:hAnsi="Arial" w:cs="Arial"/>
        </w:rPr>
        <w:t xml:space="preserve"> UE may provide some assistance information to the </w:t>
      </w:r>
      <w:r w:rsidR="006E35E2">
        <w:rPr>
          <w:rFonts w:ascii="Arial" w:hAnsi="Arial" w:cs="Arial"/>
        </w:rPr>
        <w:t xml:space="preserve">U2U </w:t>
      </w:r>
      <w:r w:rsidR="00D46F8A">
        <w:rPr>
          <w:rFonts w:ascii="Arial" w:hAnsi="Arial" w:cs="Arial"/>
        </w:rPr>
        <w:t xml:space="preserve">relay </w:t>
      </w:r>
      <w:r w:rsidR="006E35E2">
        <w:rPr>
          <w:rFonts w:ascii="Arial" w:hAnsi="Arial" w:cs="Arial"/>
        </w:rPr>
        <w:t xml:space="preserve">which </w:t>
      </w:r>
      <w:r w:rsidR="003E5FCC">
        <w:rPr>
          <w:rFonts w:ascii="Arial" w:hAnsi="Arial" w:cs="Arial"/>
        </w:rPr>
        <w:t>takes this into account</w:t>
      </w:r>
      <w:r w:rsidR="001203F0">
        <w:rPr>
          <w:rFonts w:ascii="Arial" w:hAnsi="Arial" w:cs="Arial"/>
        </w:rPr>
        <w:t xml:space="preserve"> </w:t>
      </w:r>
      <w:r w:rsidR="003E5FCC">
        <w:rPr>
          <w:rFonts w:ascii="Arial" w:hAnsi="Arial" w:cs="Arial"/>
        </w:rPr>
        <w:t>when</w:t>
      </w:r>
      <w:r w:rsidR="001203F0">
        <w:rPr>
          <w:rFonts w:ascii="Arial" w:hAnsi="Arial" w:cs="Arial"/>
        </w:rPr>
        <w:t xml:space="preserve"> </w:t>
      </w:r>
      <w:r w:rsidR="00697C56">
        <w:rPr>
          <w:rFonts w:ascii="Arial" w:hAnsi="Arial" w:cs="Arial"/>
        </w:rPr>
        <w:t>configuring</w:t>
      </w:r>
      <w:r w:rsidR="003E5FCC">
        <w:rPr>
          <w:rFonts w:ascii="Arial" w:hAnsi="Arial" w:cs="Arial"/>
        </w:rPr>
        <w:t xml:space="preserve"> the</w:t>
      </w:r>
      <w:r w:rsidR="00697C56">
        <w:rPr>
          <w:rFonts w:ascii="Arial" w:hAnsi="Arial" w:cs="Arial"/>
        </w:rPr>
        <w:t xml:space="preserve"> Qo</w:t>
      </w:r>
      <w:r w:rsidR="003E5FCC">
        <w:rPr>
          <w:rFonts w:ascii="Arial" w:hAnsi="Arial" w:cs="Arial"/>
        </w:rPr>
        <w:t>S split</w:t>
      </w:r>
      <w:r w:rsidR="00B53D75">
        <w:rPr>
          <w:rFonts w:ascii="Arial" w:hAnsi="Arial" w:cs="Arial"/>
        </w:rPr>
        <w:t>.</w:t>
      </w:r>
    </w:p>
    <w:p w14:paraId="71C16C95" w14:textId="7891CC1C" w:rsidR="002A1BEC" w:rsidRPr="003E5FCC" w:rsidRDefault="002A1BEC" w:rsidP="002A1BEC">
      <w:pPr>
        <w:pStyle w:val="Proposal"/>
      </w:pPr>
      <w:bookmarkStart w:id="13" w:name="_Toc127298276"/>
      <w:r>
        <w:t xml:space="preserve">SRC UE can provide the U2U relay with assistance info to assist </w:t>
      </w:r>
      <w:r w:rsidR="00C646B8">
        <w:t>in splitting the QoS</w:t>
      </w:r>
      <w:r>
        <w:rPr>
          <w:rFonts w:cs="Arial"/>
        </w:rPr>
        <w:t>.</w:t>
      </w:r>
      <w:bookmarkEnd w:id="13"/>
      <w:r>
        <w:rPr>
          <w:rFonts w:cs="Arial"/>
        </w:rPr>
        <w:t xml:space="preserve"> </w:t>
      </w:r>
    </w:p>
    <w:p w14:paraId="0CF6040A" w14:textId="04F54237" w:rsidR="00064E39" w:rsidRPr="00CE0424" w:rsidRDefault="00E97523" w:rsidP="00064E39">
      <w:pPr>
        <w:pStyle w:val="Heading1"/>
      </w:pPr>
      <w:bookmarkStart w:id="14" w:name="_Toc70424553"/>
      <w:bookmarkStart w:id="15" w:name="_Ref189046994"/>
      <w:bookmarkEnd w:id="1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B2DB910" w14:textId="1463DC34" w:rsidR="00C8019B" w:rsidRDefault="00064E39" w:rsidP="00C8019B">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240DB4">
        <w:rPr>
          <w:b w:val="0"/>
          <w:bCs/>
        </w:rPr>
        <w:fldChar w:fldCharType="begin"/>
      </w:r>
      <w:r w:rsidRPr="00240DB4">
        <w:rPr>
          <w:b w:val="0"/>
          <w:bCs/>
        </w:rPr>
        <w:instrText xml:space="preserve"> TOC \f O \n \h \z \t "Observation" \c </w:instrText>
      </w:r>
      <w:r w:rsidRPr="00240DB4">
        <w:rPr>
          <w:b w:val="0"/>
          <w:bCs/>
        </w:rPr>
        <w:fldChar w:fldCharType="separate"/>
      </w:r>
      <w:hyperlink w:anchor="_Toc127298248" w:history="1">
        <w:r w:rsidR="00C8019B" w:rsidRPr="00275CBB">
          <w:rPr>
            <w:rStyle w:val="Hyperlink"/>
            <w:noProof/>
          </w:rPr>
          <w:t>Observation 1</w:t>
        </w:r>
        <w:r w:rsidR="00C8019B">
          <w:rPr>
            <w:rFonts w:asciiTheme="minorHAnsi" w:eastAsiaTheme="minorEastAsia" w:hAnsiTheme="minorHAnsi" w:cstheme="minorBidi"/>
            <w:b w:val="0"/>
            <w:noProof/>
            <w:sz w:val="22"/>
            <w:szCs w:val="22"/>
            <w:lang w:val="en-DE" w:eastAsia="en-DE"/>
          </w:rPr>
          <w:tab/>
        </w:r>
        <w:r w:rsidR="00C8019B" w:rsidRPr="00275CBB">
          <w:rPr>
            <w:rStyle w:val="Hyperlink"/>
            <w:rFonts w:cs="Arial"/>
            <w:noProof/>
          </w:rPr>
          <w:t>Although SA2 has specified the solutions for standalone and integrated end-to-end unicast link establishment in general, the details for L2 U2U relaying have not yet been captured. RAN2 needs to finalize the details and in addition, study the aspects of SRAP and QoS handling.</w:t>
        </w:r>
      </w:hyperlink>
    </w:p>
    <w:p w14:paraId="142167B1" w14:textId="5C620654" w:rsidR="00C8019B" w:rsidRDefault="000F162B" w:rsidP="00C8019B">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27298249" w:history="1">
        <w:r w:rsidR="00C8019B" w:rsidRPr="00275CBB">
          <w:rPr>
            <w:rStyle w:val="Hyperlink"/>
            <w:noProof/>
          </w:rPr>
          <w:t>Observation 2</w:t>
        </w:r>
        <w:r w:rsidR="00C8019B">
          <w:rPr>
            <w:rFonts w:asciiTheme="minorHAnsi" w:eastAsiaTheme="minorEastAsia" w:hAnsiTheme="minorHAnsi" w:cstheme="minorBidi"/>
            <w:b w:val="0"/>
            <w:noProof/>
            <w:sz w:val="22"/>
            <w:szCs w:val="22"/>
            <w:lang w:val="en-DE" w:eastAsia="en-DE"/>
          </w:rPr>
          <w:tab/>
        </w:r>
        <w:r w:rsidR="00C8019B" w:rsidRPr="00275CBB">
          <w:rPr>
            <w:rStyle w:val="Hyperlink"/>
            <w:rFonts w:cs="Arial"/>
            <w:noProof/>
          </w:rPr>
          <w:t>In Rel-17 L2 U2N relay, SRAP is present on both hops and supports bearer mapping and remote UE identification.</w:t>
        </w:r>
      </w:hyperlink>
    </w:p>
    <w:p w14:paraId="6093B2B6" w14:textId="2814C4B1" w:rsidR="00C8019B" w:rsidRDefault="00C8019B">
      <w:pPr>
        <w:pStyle w:val="TableofFigures"/>
        <w:tabs>
          <w:tab w:val="right" w:leader="dot" w:pos="9629"/>
        </w:tabs>
        <w:rPr>
          <w:rFonts w:asciiTheme="minorHAnsi" w:eastAsiaTheme="minorEastAsia" w:hAnsiTheme="minorHAnsi" w:cstheme="minorBidi"/>
          <w:b w:val="0"/>
          <w:noProof/>
          <w:sz w:val="22"/>
          <w:szCs w:val="22"/>
          <w:lang w:val="en-DE" w:eastAsia="en-DE"/>
        </w:rPr>
      </w:pPr>
    </w:p>
    <w:p w14:paraId="73F14E13" w14:textId="1D09C7C9" w:rsidR="00064E39" w:rsidRPr="00240DB4" w:rsidRDefault="00064E39" w:rsidP="00064E39">
      <w:pPr>
        <w:pStyle w:val="BodyText"/>
      </w:pPr>
      <w:r w:rsidRPr="00240DB4">
        <w:rPr>
          <w:b/>
          <w:bCs/>
        </w:rPr>
        <w:fldChar w:fldCharType="end"/>
      </w:r>
      <w:r w:rsidRPr="00240DB4">
        <w:t>Based on the discussion in the previous sections we propose the following:</w:t>
      </w:r>
    </w:p>
    <w:p w14:paraId="46A22BE8" w14:textId="5EEAEA75" w:rsidR="005F74F5" w:rsidRDefault="00064E39" w:rsidP="005F74F5">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240DB4">
        <w:rPr>
          <w:b w:val="0"/>
          <w:bCs/>
          <w:lang w:val="en-US"/>
        </w:rPr>
        <w:fldChar w:fldCharType="begin"/>
      </w:r>
      <w:r w:rsidRPr="00240DB4">
        <w:rPr>
          <w:b w:val="0"/>
          <w:bCs/>
          <w:lang w:val="en-US"/>
        </w:rPr>
        <w:instrText xml:space="preserve"> TOC \n \h \z \t "Proposal" \c </w:instrText>
      </w:r>
      <w:r w:rsidRPr="00240DB4">
        <w:rPr>
          <w:b w:val="0"/>
          <w:bCs/>
          <w:lang w:val="en-US"/>
        </w:rPr>
        <w:fldChar w:fldCharType="separate"/>
      </w:r>
      <w:hyperlink w:anchor="_Toc127298271" w:history="1">
        <w:r w:rsidR="005F74F5" w:rsidRPr="003067A5">
          <w:rPr>
            <w:rStyle w:val="Hyperlink"/>
            <w:noProof/>
          </w:rPr>
          <w:t>Proposal 1</w:t>
        </w:r>
        <w:r w:rsidR="005F74F5">
          <w:rPr>
            <w:rFonts w:asciiTheme="minorHAnsi" w:eastAsiaTheme="minorEastAsia" w:hAnsiTheme="minorHAnsi" w:cstheme="minorBidi"/>
            <w:b w:val="0"/>
            <w:noProof/>
            <w:sz w:val="22"/>
            <w:szCs w:val="22"/>
            <w:lang w:val="en-DE" w:eastAsia="en-DE"/>
          </w:rPr>
          <w:tab/>
        </w:r>
        <w:r w:rsidR="005F74F5" w:rsidRPr="003067A5">
          <w:rPr>
            <w:rStyle w:val="Hyperlink"/>
            <w:noProof/>
          </w:rPr>
          <w:t>RAN2 to consider Figure 1. as the baseline for L2 U2U relaying in PC5 end-to-end link establishment for cases (a) and (b).</w:t>
        </w:r>
      </w:hyperlink>
    </w:p>
    <w:p w14:paraId="567B394C" w14:textId="02B83796" w:rsidR="005F74F5" w:rsidRDefault="000F162B" w:rsidP="005F74F5">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27298272" w:history="1">
        <w:r w:rsidR="005F74F5" w:rsidRPr="003067A5">
          <w:rPr>
            <w:rStyle w:val="Hyperlink"/>
            <w:noProof/>
          </w:rPr>
          <w:t>Proposal 2</w:t>
        </w:r>
        <w:r w:rsidR="005F74F5">
          <w:rPr>
            <w:rFonts w:asciiTheme="minorHAnsi" w:eastAsiaTheme="minorEastAsia" w:hAnsiTheme="minorHAnsi" w:cstheme="minorBidi"/>
            <w:b w:val="0"/>
            <w:noProof/>
            <w:sz w:val="22"/>
            <w:szCs w:val="22"/>
            <w:lang w:val="en-DE" w:eastAsia="en-DE"/>
          </w:rPr>
          <w:tab/>
        </w:r>
        <w:r w:rsidR="005F74F5" w:rsidRPr="003067A5">
          <w:rPr>
            <w:rStyle w:val="Hyperlink"/>
            <w:rFonts w:cs="Arial"/>
            <w:noProof/>
          </w:rPr>
          <w:t>For L2 U2U relays, SRAP layer is present over the first and second PC5 hops.</w:t>
        </w:r>
      </w:hyperlink>
    </w:p>
    <w:p w14:paraId="50520687" w14:textId="599B1E26" w:rsidR="005F74F5" w:rsidRDefault="000F162B" w:rsidP="005F74F5">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27298273" w:history="1">
        <w:r w:rsidR="005F74F5" w:rsidRPr="003067A5">
          <w:rPr>
            <w:rStyle w:val="Hyperlink"/>
            <w:noProof/>
          </w:rPr>
          <w:t>Proposal 3</w:t>
        </w:r>
        <w:r w:rsidR="005F74F5">
          <w:rPr>
            <w:rFonts w:asciiTheme="minorHAnsi" w:eastAsiaTheme="minorEastAsia" w:hAnsiTheme="minorHAnsi" w:cstheme="minorBidi"/>
            <w:b w:val="0"/>
            <w:noProof/>
            <w:sz w:val="22"/>
            <w:szCs w:val="22"/>
            <w:lang w:val="en-DE" w:eastAsia="en-DE"/>
          </w:rPr>
          <w:tab/>
        </w:r>
        <w:r w:rsidR="005F74F5" w:rsidRPr="003067A5">
          <w:rPr>
            <w:rStyle w:val="Hyperlink"/>
            <w:rFonts w:cs="Arial"/>
            <w:noProof/>
          </w:rPr>
          <w:t>For L2 U2U relays, the SRAP layer performs bearer mapping and supports UE identification.</w:t>
        </w:r>
      </w:hyperlink>
    </w:p>
    <w:p w14:paraId="75D154C9" w14:textId="765A373F" w:rsidR="005F74F5" w:rsidRDefault="000F162B" w:rsidP="005F74F5">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27298274" w:history="1">
        <w:r w:rsidR="005F74F5" w:rsidRPr="003067A5">
          <w:rPr>
            <w:rStyle w:val="Hyperlink"/>
            <w:noProof/>
          </w:rPr>
          <w:t>Proposal 4</w:t>
        </w:r>
        <w:r w:rsidR="005F74F5">
          <w:rPr>
            <w:rFonts w:asciiTheme="minorHAnsi" w:eastAsiaTheme="minorEastAsia" w:hAnsiTheme="minorHAnsi" w:cstheme="minorBidi"/>
            <w:b w:val="0"/>
            <w:noProof/>
            <w:sz w:val="22"/>
            <w:szCs w:val="22"/>
            <w:lang w:val="en-DE" w:eastAsia="en-DE"/>
          </w:rPr>
          <w:tab/>
        </w:r>
        <w:r w:rsidR="005F74F5" w:rsidRPr="003067A5">
          <w:rPr>
            <w:rStyle w:val="Hyperlink"/>
            <w:noProof/>
          </w:rPr>
          <w:t>The U2U relay assigns the local ID for the SRC and DST UEs</w:t>
        </w:r>
        <w:r w:rsidR="005F74F5" w:rsidRPr="003067A5">
          <w:rPr>
            <w:rStyle w:val="Hyperlink"/>
            <w:rFonts w:cs="Arial"/>
            <w:noProof/>
          </w:rPr>
          <w:t>.</w:t>
        </w:r>
      </w:hyperlink>
    </w:p>
    <w:p w14:paraId="7AAEAADC" w14:textId="53403036" w:rsidR="005F74F5" w:rsidRDefault="000F162B" w:rsidP="005F74F5">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27298275" w:history="1">
        <w:r w:rsidR="005F74F5" w:rsidRPr="003067A5">
          <w:rPr>
            <w:rStyle w:val="Hyperlink"/>
            <w:rFonts w:cs="Arial"/>
            <w:noProof/>
          </w:rPr>
          <w:t>Proposal 5</w:t>
        </w:r>
        <w:r w:rsidR="005F74F5">
          <w:rPr>
            <w:rFonts w:asciiTheme="minorHAnsi" w:eastAsiaTheme="minorEastAsia" w:hAnsiTheme="minorHAnsi" w:cstheme="minorBidi"/>
            <w:b w:val="0"/>
            <w:noProof/>
            <w:sz w:val="22"/>
            <w:szCs w:val="22"/>
            <w:lang w:val="en-DE" w:eastAsia="en-DE"/>
          </w:rPr>
          <w:tab/>
        </w:r>
        <w:r w:rsidR="005F74F5" w:rsidRPr="003067A5">
          <w:rPr>
            <w:rStyle w:val="Hyperlink"/>
            <w:noProof/>
          </w:rPr>
          <w:t>The U2U relay configures the QoS split for the end-to-end unicast link.</w:t>
        </w:r>
      </w:hyperlink>
    </w:p>
    <w:p w14:paraId="19DDC644" w14:textId="1F190E62" w:rsidR="005F74F5" w:rsidRDefault="000F162B" w:rsidP="005F74F5">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27298276" w:history="1">
        <w:r w:rsidR="005F74F5" w:rsidRPr="003067A5">
          <w:rPr>
            <w:rStyle w:val="Hyperlink"/>
            <w:noProof/>
          </w:rPr>
          <w:t>Proposal 6</w:t>
        </w:r>
        <w:r w:rsidR="005F74F5">
          <w:rPr>
            <w:rFonts w:asciiTheme="minorHAnsi" w:eastAsiaTheme="minorEastAsia" w:hAnsiTheme="minorHAnsi" w:cstheme="minorBidi"/>
            <w:b w:val="0"/>
            <w:noProof/>
            <w:sz w:val="22"/>
            <w:szCs w:val="22"/>
            <w:lang w:val="en-DE" w:eastAsia="en-DE"/>
          </w:rPr>
          <w:tab/>
        </w:r>
        <w:r w:rsidR="005F74F5" w:rsidRPr="003067A5">
          <w:rPr>
            <w:rStyle w:val="Hyperlink"/>
            <w:noProof/>
          </w:rPr>
          <w:t>SRC UE can provide the U2U relay with assistance info to assist in splitting the QoS</w:t>
        </w:r>
        <w:r w:rsidR="005F74F5" w:rsidRPr="003067A5">
          <w:rPr>
            <w:rStyle w:val="Hyperlink"/>
            <w:rFonts w:cs="Arial"/>
            <w:noProof/>
          </w:rPr>
          <w:t>.</w:t>
        </w:r>
      </w:hyperlink>
    </w:p>
    <w:p w14:paraId="6AB824BA" w14:textId="6C0BDA6B" w:rsidR="00064E39" w:rsidRPr="00CE0424" w:rsidRDefault="00064E39" w:rsidP="00DB676E">
      <w:pPr>
        <w:pStyle w:val="BodyText"/>
        <w:spacing w:after="0"/>
      </w:pPr>
      <w:r w:rsidRPr="00240DB4">
        <w:rPr>
          <w:b/>
          <w:bCs/>
          <w:lang w:val="en-US"/>
        </w:rPr>
        <w:fldChar w:fldCharType="end"/>
      </w:r>
    </w:p>
    <w:p w14:paraId="3565F4E6" w14:textId="1606EE8A" w:rsidR="00064E39" w:rsidRPr="00F011B0" w:rsidRDefault="00324419" w:rsidP="00130BC2">
      <w:pPr>
        <w:pStyle w:val="Heading1"/>
        <w:spacing w:before="120"/>
      </w:pPr>
      <w:r>
        <w:t xml:space="preserve">4 </w:t>
      </w:r>
      <w:r w:rsidR="00064E39" w:rsidRPr="00F011B0">
        <w:t>References</w:t>
      </w:r>
    </w:p>
    <w:bookmarkEnd w:id="15"/>
    <w:p w14:paraId="59DCC8E3" w14:textId="24F0D292" w:rsidR="00216006" w:rsidRPr="00157702" w:rsidRDefault="00216006" w:rsidP="000A3941">
      <w:pPr>
        <w:pStyle w:val="ListParagraph"/>
        <w:widowControl w:val="0"/>
        <w:numPr>
          <w:ilvl w:val="0"/>
          <w:numId w:val="13"/>
        </w:numPr>
        <w:spacing w:before="156" w:after="120"/>
        <w:ind w:left="357" w:hanging="357"/>
        <w:contextualSpacing/>
        <w:jc w:val="both"/>
        <w:textAlignment w:val="auto"/>
        <w:rPr>
          <w:rFonts w:ascii="Arial" w:hAnsi="Arial" w:cs="Arial"/>
          <w:bCs/>
          <w:sz w:val="20"/>
          <w:szCs w:val="20"/>
          <w:lang w:val="en-GB"/>
        </w:rPr>
      </w:pPr>
      <w:r w:rsidRPr="000276DE">
        <w:rPr>
          <w:rFonts w:ascii="Arial" w:hAnsi="Arial" w:cs="Arial"/>
          <w:bCs/>
          <w:noProof/>
          <w:sz w:val="20"/>
          <w:szCs w:val="20"/>
        </w:rPr>
        <w:t>RP-</w:t>
      </w:r>
      <w:r w:rsidR="008F3033" w:rsidRPr="000276DE">
        <w:rPr>
          <w:rFonts w:ascii="Arial" w:hAnsi="Arial" w:cs="Arial"/>
          <w:bCs/>
          <w:noProof/>
          <w:sz w:val="20"/>
          <w:szCs w:val="20"/>
        </w:rPr>
        <w:t xml:space="preserve"> 22</w:t>
      </w:r>
      <w:r w:rsidR="007D7F53">
        <w:rPr>
          <w:rFonts w:ascii="Arial" w:hAnsi="Arial" w:cs="Arial"/>
          <w:bCs/>
          <w:noProof/>
          <w:sz w:val="20"/>
          <w:szCs w:val="20"/>
          <w:lang w:val="en-US"/>
        </w:rPr>
        <w:t>3501</w:t>
      </w:r>
      <w:r w:rsidRPr="000276DE">
        <w:rPr>
          <w:rFonts w:ascii="Arial" w:hAnsi="Arial" w:cs="Arial"/>
          <w:bCs/>
          <w:sz w:val="20"/>
          <w:szCs w:val="20"/>
        </w:rPr>
        <w:t xml:space="preserve">, </w:t>
      </w:r>
      <w:r w:rsidR="007F59B4" w:rsidRPr="000276DE">
        <w:rPr>
          <w:rFonts w:ascii="Arial" w:eastAsia="Batang" w:hAnsi="Arial" w:cs="Arial"/>
          <w:bCs/>
          <w:sz w:val="20"/>
          <w:szCs w:val="20"/>
          <w:lang w:eastAsia="zh-CN"/>
        </w:rPr>
        <w:t xml:space="preserve">Revised WID on NR </w:t>
      </w:r>
      <w:proofErr w:type="spellStart"/>
      <w:r w:rsidR="007F59B4" w:rsidRPr="000276DE">
        <w:rPr>
          <w:rFonts w:ascii="Arial" w:eastAsia="Batang" w:hAnsi="Arial" w:cs="Arial"/>
          <w:bCs/>
          <w:sz w:val="20"/>
          <w:szCs w:val="20"/>
          <w:lang w:eastAsia="zh-CN"/>
        </w:rPr>
        <w:t>sidelink</w:t>
      </w:r>
      <w:proofErr w:type="spellEnd"/>
      <w:r w:rsidR="007F59B4" w:rsidRPr="000276DE">
        <w:rPr>
          <w:rFonts w:ascii="Arial" w:eastAsia="Batang" w:hAnsi="Arial" w:cs="Arial"/>
          <w:bCs/>
          <w:sz w:val="20"/>
          <w:szCs w:val="20"/>
          <w:lang w:eastAsia="zh-CN"/>
        </w:rPr>
        <w:t xml:space="preserve"> relay enhancements</w:t>
      </w:r>
      <w:r w:rsidRPr="000276DE">
        <w:rPr>
          <w:rFonts w:ascii="Arial" w:hAnsi="Arial" w:cs="Arial"/>
          <w:bCs/>
          <w:sz w:val="20"/>
          <w:szCs w:val="20"/>
        </w:rPr>
        <w:t>, RAN #9</w:t>
      </w:r>
      <w:r w:rsidR="009F2D0A">
        <w:rPr>
          <w:rFonts w:ascii="Arial" w:hAnsi="Arial" w:cs="Arial"/>
          <w:bCs/>
          <w:sz w:val="20"/>
          <w:szCs w:val="20"/>
          <w:lang w:val="en-US"/>
        </w:rPr>
        <w:t>8e</w:t>
      </w:r>
      <w:r w:rsidRPr="000276DE">
        <w:rPr>
          <w:rFonts w:ascii="Arial" w:hAnsi="Arial" w:cs="Arial"/>
          <w:bCs/>
          <w:sz w:val="20"/>
          <w:szCs w:val="20"/>
        </w:rPr>
        <w:t xml:space="preserve">, </w:t>
      </w:r>
      <w:r w:rsidR="009F2D0A">
        <w:rPr>
          <w:rFonts w:ascii="Arial" w:hAnsi="Arial" w:cs="Arial"/>
          <w:bCs/>
          <w:noProof/>
          <w:sz w:val="20"/>
          <w:szCs w:val="20"/>
          <w:lang w:val="en-US"/>
        </w:rPr>
        <w:t>December</w:t>
      </w:r>
      <w:r w:rsidR="000276DE" w:rsidRPr="000276DE">
        <w:rPr>
          <w:rFonts w:ascii="Arial" w:hAnsi="Arial" w:cs="Arial"/>
          <w:bCs/>
          <w:noProof/>
          <w:sz w:val="20"/>
          <w:szCs w:val="20"/>
        </w:rPr>
        <w:t xml:space="preserve"> </w:t>
      </w:r>
      <w:r w:rsidR="009F2D0A">
        <w:rPr>
          <w:rFonts w:ascii="Arial" w:hAnsi="Arial" w:cs="Arial"/>
          <w:bCs/>
          <w:noProof/>
          <w:sz w:val="20"/>
          <w:szCs w:val="20"/>
          <w:lang w:val="en-US"/>
        </w:rPr>
        <w:t>12</w:t>
      </w:r>
      <w:r w:rsidR="000276DE" w:rsidRPr="000276DE">
        <w:rPr>
          <w:rFonts w:ascii="Arial" w:hAnsi="Arial" w:cs="Arial"/>
          <w:bCs/>
          <w:noProof/>
          <w:sz w:val="20"/>
          <w:szCs w:val="20"/>
        </w:rPr>
        <w:t>-</w:t>
      </w:r>
      <w:r w:rsidR="009F2D0A">
        <w:rPr>
          <w:rFonts w:ascii="Arial" w:hAnsi="Arial" w:cs="Arial"/>
          <w:bCs/>
          <w:noProof/>
          <w:sz w:val="20"/>
          <w:szCs w:val="20"/>
          <w:lang w:val="en-US"/>
        </w:rPr>
        <w:t>16</w:t>
      </w:r>
      <w:r w:rsidR="000276DE" w:rsidRPr="000276DE">
        <w:rPr>
          <w:rFonts w:ascii="Arial" w:hAnsi="Arial" w:cs="Arial"/>
          <w:bCs/>
          <w:noProof/>
          <w:sz w:val="20"/>
          <w:szCs w:val="20"/>
        </w:rPr>
        <w:t>, 2022</w:t>
      </w:r>
      <w:r w:rsidRPr="000276DE">
        <w:rPr>
          <w:rFonts w:ascii="Arial" w:hAnsi="Arial" w:cs="Arial"/>
          <w:bCs/>
          <w:sz w:val="20"/>
          <w:szCs w:val="20"/>
        </w:rPr>
        <w:t>.</w:t>
      </w:r>
    </w:p>
    <w:p w14:paraId="1F227F7B" w14:textId="7044DB52" w:rsidR="00157702" w:rsidRPr="00AB0E00" w:rsidRDefault="000E55F4" w:rsidP="000A3941">
      <w:pPr>
        <w:pStyle w:val="ListParagraph"/>
        <w:widowControl w:val="0"/>
        <w:numPr>
          <w:ilvl w:val="0"/>
          <w:numId w:val="13"/>
        </w:numPr>
        <w:spacing w:before="156" w:after="120"/>
        <w:ind w:left="357" w:hanging="357"/>
        <w:contextualSpacing/>
        <w:jc w:val="both"/>
        <w:rPr>
          <w:rFonts w:ascii="Arial" w:hAnsi="Arial" w:cs="Arial"/>
          <w:bCs/>
          <w:sz w:val="20"/>
          <w:szCs w:val="20"/>
          <w:lang w:val="en-GB"/>
        </w:rPr>
      </w:pPr>
      <w:r w:rsidRPr="000E55F4">
        <w:rPr>
          <w:rFonts w:ascii="Arial" w:hAnsi="Arial" w:cs="Arial"/>
          <w:bCs/>
          <w:sz w:val="20"/>
          <w:szCs w:val="20"/>
          <w:lang w:val="en-GB"/>
        </w:rPr>
        <w:t>T</w:t>
      </w:r>
      <w:r w:rsidR="00D91B70">
        <w:rPr>
          <w:rFonts w:ascii="Arial" w:hAnsi="Arial" w:cs="Arial"/>
          <w:bCs/>
          <w:sz w:val="20"/>
          <w:szCs w:val="20"/>
          <w:lang w:val="en-GB"/>
        </w:rPr>
        <w:t>S</w:t>
      </w:r>
      <w:r w:rsidRPr="000E55F4">
        <w:rPr>
          <w:rFonts w:ascii="Arial" w:hAnsi="Arial" w:cs="Arial"/>
          <w:bCs/>
          <w:sz w:val="20"/>
          <w:szCs w:val="20"/>
          <w:lang w:val="en-GB"/>
        </w:rPr>
        <w:t xml:space="preserve"> 23.</w:t>
      </w:r>
      <w:r w:rsidR="00D91B70">
        <w:rPr>
          <w:rFonts w:ascii="Arial" w:hAnsi="Arial" w:cs="Arial"/>
          <w:bCs/>
          <w:sz w:val="20"/>
          <w:szCs w:val="20"/>
          <w:lang w:val="en-GB"/>
        </w:rPr>
        <w:t>304</w:t>
      </w:r>
      <w:r>
        <w:rPr>
          <w:rFonts w:ascii="Arial" w:hAnsi="Arial" w:cs="Arial"/>
          <w:bCs/>
          <w:sz w:val="20"/>
          <w:szCs w:val="20"/>
          <w:lang w:val="en-GB"/>
        </w:rPr>
        <w:t xml:space="preserve">, </w:t>
      </w:r>
      <w:r w:rsidRPr="000E55F4">
        <w:rPr>
          <w:rFonts w:ascii="Arial" w:hAnsi="Arial" w:cs="Arial"/>
          <w:bCs/>
          <w:sz w:val="20"/>
          <w:szCs w:val="20"/>
          <w:lang w:val="en-GB"/>
        </w:rPr>
        <w:t>V1</w:t>
      </w:r>
      <w:r w:rsidR="00D91B70">
        <w:rPr>
          <w:rFonts w:ascii="Arial" w:hAnsi="Arial" w:cs="Arial"/>
          <w:bCs/>
          <w:sz w:val="20"/>
          <w:szCs w:val="20"/>
          <w:lang w:val="en-GB"/>
        </w:rPr>
        <w:t>8</w:t>
      </w:r>
      <w:r w:rsidRPr="000E55F4">
        <w:rPr>
          <w:rFonts w:ascii="Arial" w:hAnsi="Arial" w:cs="Arial"/>
          <w:bCs/>
          <w:sz w:val="20"/>
          <w:szCs w:val="20"/>
          <w:lang w:val="en-GB"/>
        </w:rPr>
        <w:t>.0.0</w:t>
      </w:r>
      <w:r>
        <w:rPr>
          <w:rFonts w:ascii="Arial" w:hAnsi="Arial" w:cs="Arial"/>
          <w:bCs/>
          <w:sz w:val="20"/>
          <w:szCs w:val="20"/>
          <w:lang w:val="en-GB"/>
        </w:rPr>
        <w:t xml:space="preserve">, </w:t>
      </w:r>
      <w:r w:rsidR="00AB0E00">
        <w:rPr>
          <w:rFonts w:ascii="Arial" w:hAnsi="Arial" w:cs="Arial"/>
          <w:bCs/>
          <w:sz w:val="20"/>
          <w:szCs w:val="20"/>
          <w:lang w:val="en-GB"/>
        </w:rPr>
        <w:t>“</w:t>
      </w:r>
      <w:r w:rsidR="00D91B70">
        <w:rPr>
          <w:rFonts w:ascii="Arial" w:hAnsi="Arial" w:cs="Arial"/>
          <w:bCs/>
          <w:sz w:val="20"/>
          <w:szCs w:val="20"/>
          <w:lang w:val="en-GB"/>
        </w:rPr>
        <w:t xml:space="preserve">Proximity based Service </w:t>
      </w:r>
      <w:r w:rsidR="00AB0E00" w:rsidRPr="00AB0E00">
        <w:rPr>
          <w:rFonts w:ascii="Arial" w:hAnsi="Arial" w:cs="Arial"/>
          <w:bCs/>
          <w:sz w:val="20"/>
          <w:szCs w:val="20"/>
          <w:lang w:val="en-GB"/>
        </w:rPr>
        <w:t>(</w:t>
      </w:r>
      <w:proofErr w:type="spellStart"/>
      <w:r w:rsidR="00AB0E00" w:rsidRPr="00AB0E00">
        <w:rPr>
          <w:rFonts w:ascii="Arial" w:hAnsi="Arial" w:cs="Arial"/>
          <w:bCs/>
          <w:sz w:val="20"/>
          <w:szCs w:val="20"/>
          <w:lang w:val="en-GB"/>
        </w:rPr>
        <w:t>ProSe</w:t>
      </w:r>
      <w:proofErr w:type="spellEnd"/>
      <w:r w:rsidR="00AB0E00" w:rsidRPr="00AB0E00">
        <w:rPr>
          <w:rFonts w:ascii="Arial" w:hAnsi="Arial" w:cs="Arial"/>
          <w:bCs/>
          <w:sz w:val="20"/>
          <w:szCs w:val="20"/>
          <w:lang w:val="en-GB"/>
        </w:rPr>
        <w:t>) in the 5G System (5GS)</w:t>
      </w:r>
      <w:r w:rsidR="00AB0E00">
        <w:rPr>
          <w:rFonts w:ascii="Arial" w:hAnsi="Arial" w:cs="Arial"/>
          <w:bCs/>
          <w:sz w:val="20"/>
          <w:szCs w:val="20"/>
          <w:lang w:val="en-GB"/>
        </w:rPr>
        <w:t xml:space="preserve"> </w:t>
      </w:r>
      <w:r w:rsidR="00AB0E00" w:rsidRPr="00AB0E00">
        <w:rPr>
          <w:rFonts w:ascii="Arial" w:hAnsi="Arial" w:cs="Arial"/>
          <w:bCs/>
        </w:rPr>
        <w:t>(Release 1</w:t>
      </w:r>
      <w:r w:rsidR="00D91B70">
        <w:rPr>
          <w:rFonts w:ascii="Arial" w:hAnsi="Arial" w:cs="Arial"/>
          <w:bCs/>
          <w:lang w:val="en-US"/>
        </w:rPr>
        <w:t>8</w:t>
      </w:r>
      <w:r w:rsidR="00AB0E00" w:rsidRPr="00AB0E00">
        <w:rPr>
          <w:rFonts w:ascii="Arial" w:hAnsi="Arial" w:cs="Arial"/>
          <w:bCs/>
        </w:rPr>
        <w:t>)</w:t>
      </w:r>
      <w:r w:rsidR="00AB0E00">
        <w:rPr>
          <w:rFonts w:ascii="Arial" w:hAnsi="Arial" w:cs="Arial"/>
          <w:bCs/>
          <w:lang w:val="en-US"/>
        </w:rPr>
        <w:t xml:space="preserve">” </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B2CF0" w14:textId="77777777" w:rsidR="00BC6BD8" w:rsidRDefault="00BC6BD8">
      <w:r>
        <w:separator/>
      </w:r>
    </w:p>
  </w:endnote>
  <w:endnote w:type="continuationSeparator" w:id="0">
    <w:p w14:paraId="7F97F081" w14:textId="77777777" w:rsidR="00BC6BD8" w:rsidRDefault="00BC6BD8">
      <w:r>
        <w:continuationSeparator/>
      </w:r>
    </w:p>
  </w:endnote>
  <w:endnote w:type="continuationNotice" w:id="1">
    <w:p w14:paraId="2C2FB733"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39E83" w14:textId="77777777" w:rsidR="00BC6BD8" w:rsidRDefault="00BC6BD8">
      <w:r>
        <w:separator/>
      </w:r>
    </w:p>
  </w:footnote>
  <w:footnote w:type="continuationSeparator" w:id="0">
    <w:p w14:paraId="76062AC2" w14:textId="77777777" w:rsidR="00BC6BD8" w:rsidRDefault="00BC6BD8">
      <w:r>
        <w:continuationSeparator/>
      </w:r>
    </w:p>
  </w:footnote>
  <w:footnote w:type="continuationNotice" w:id="1">
    <w:p w14:paraId="4681428C"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CF2A0C"/>
    <w:multiLevelType w:val="hybridMultilevel"/>
    <w:tmpl w:val="9CA275C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1D24795"/>
    <w:multiLevelType w:val="hybridMultilevel"/>
    <w:tmpl w:val="82CA0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F2786"/>
    <w:multiLevelType w:val="hybridMultilevel"/>
    <w:tmpl w:val="EA602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730026"/>
    <w:multiLevelType w:val="hybridMultilevel"/>
    <w:tmpl w:val="E2F8F4EA"/>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388" w:hanging="360"/>
      </w:pPr>
      <w:rPr>
        <w:rFonts w:ascii="Courier New" w:hAnsi="Courier New" w:cs="Courier New" w:hint="default"/>
      </w:rPr>
    </w:lvl>
    <w:lvl w:ilvl="2" w:tplc="20000003">
      <w:start w:val="1"/>
      <w:numFmt w:val="bullet"/>
      <w:lvlText w:val="o"/>
      <w:lvlJc w:val="left"/>
      <w:pPr>
        <w:ind w:left="1108" w:hanging="360"/>
      </w:pPr>
      <w:rPr>
        <w:rFonts w:ascii="Courier New" w:hAnsi="Courier New" w:cs="Courier New" w:hint="default"/>
      </w:rPr>
    </w:lvl>
    <w:lvl w:ilvl="3" w:tplc="FFFFFFFF" w:tentative="1">
      <w:start w:val="1"/>
      <w:numFmt w:val="bullet"/>
      <w:lvlText w:val=""/>
      <w:lvlJc w:val="left"/>
      <w:pPr>
        <w:ind w:left="1828" w:hanging="360"/>
      </w:pPr>
      <w:rPr>
        <w:rFonts w:ascii="Symbol" w:hAnsi="Symbol" w:hint="default"/>
      </w:rPr>
    </w:lvl>
    <w:lvl w:ilvl="4" w:tplc="FFFFFFFF" w:tentative="1">
      <w:start w:val="1"/>
      <w:numFmt w:val="bullet"/>
      <w:lvlText w:val="o"/>
      <w:lvlJc w:val="left"/>
      <w:pPr>
        <w:ind w:left="2548" w:hanging="360"/>
      </w:pPr>
      <w:rPr>
        <w:rFonts w:ascii="Courier New" w:hAnsi="Courier New" w:cs="Courier New" w:hint="default"/>
      </w:rPr>
    </w:lvl>
    <w:lvl w:ilvl="5" w:tplc="FFFFFFFF" w:tentative="1">
      <w:start w:val="1"/>
      <w:numFmt w:val="bullet"/>
      <w:lvlText w:val=""/>
      <w:lvlJc w:val="left"/>
      <w:pPr>
        <w:ind w:left="3268" w:hanging="360"/>
      </w:pPr>
      <w:rPr>
        <w:rFonts w:ascii="Wingdings" w:hAnsi="Wingdings" w:hint="default"/>
      </w:rPr>
    </w:lvl>
    <w:lvl w:ilvl="6" w:tplc="FFFFFFFF" w:tentative="1">
      <w:start w:val="1"/>
      <w:numFmt w:val="bullet"/>
      <w:lvlText w:val=""/>
      <w:lvlJc w:val="left"/>
      <w:pPr>
        <w:ind w:left="3988" w:hanging="360"/>
      </w:pPr>
      <w:rPr>
        <w:rFonts w:ascii="Symbol" w:hAnsi="Symbol" w:hint="default"/>
      </w:rPr>
    </w:lvl>
    <w:lvl w:ilvl="7" w:tplc="FFFFFFFF" w:tentative="1">
      <w:start w:val="1"/>
      <w:numFmt w:val="bullet"/>
      <w:lvlText w:val="o"/>
      <w:lvlJc w:val="left"/>
      <w:pPr>
        <w:ind w:left="4708" w:hanging="360"/>
      </w:pPr>
      <w:rPr>
        <w:rFonts w:ascii="Courier New" w:hAnsi="Courier New" w:cs="Courier New" w:hint="default"/>
      </w:rPr>
    </w:lvl>
    <w:lvl w:ilvl="8" w:tplc="FFFFFFFF" w:tentative="1">
      <w:start w:val="1"/>
      <w:numFmt w:val="bullet"/>
      <w:lvlText w:val=""/>
      <w:lvlJc w:val="left"/>
      <w:pPr>
        <w:ind w:left="5428"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1" w15:restartNumberingAfterBreak="0">
    <w:nsid w:val="3DA47F86"/>
    <w:multiLevelType w:val="hybridMultilevel"/>
    <w:tmpl w:val="1D1294B2"/>
    <w:lvl w:ilvl="0" w:tplc="04090019">
      <w:start w:val="1"/>
      <w:numFmt w:val="low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41715B0"/>
    <w:multiLevelType w:val="hybridMultilevel"/>
    <w:tmpl w:val="581E06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7087995"/>
    <w:multiLevelType w:val="hybridMultilevel"/>
    <w:tmpl w:val="2F5A0D1A"/>
    <w:lvl w:ilvl="0" w:tplc="20000001">
      <w:start w:val="1"/>
      <w:numFmt w:val="bullet"/>
      <w:lvlText w:val=""/>
      <w:lvlJc w:val="left"/>
      <w:pPr>
        <w:ind w:left="927" w:hanging="360"/>
      </w:pPr>
      <w:rPr>
        <w:rFonts w:ascii="Symbol" w:hAnsi="Symbol" w:hint="default"/>
      </w:rPr>
    </w:lvl>
    <w:lvl w:ilvl="1" w:tplc="04090003">
      <w:start w:val="1"/>
      <w:numFmt w:val="bullet"/>
      <w:lvlText w:val="o"/>
      <w:lvlJc w:val="left"/>
      <w:pPr>
        <w:ind w:left="388" w:hanging="360"/>
      </w:pPr>
      <w:rPr>
        <w:rFonts w:ascii="Courier New" w:hAnsi="Courier New" w:cs="Courier New" w:hint="default"/>
      </w:rPr>
    </w:lvl>
    <w:lvl w:ilvl="2" w:tplc="04090005">
      <w:start w:val="1"/>
      <w:numFmt w:val="bullet"/>
      <w:lvlText w:val=""/>
      <w:lvlJc w:val="left"/>
      <w:pPr>
        <w:ind w:left="1108" w:hanging="360"/>
      </w:pPr>
      <w:rPr>
        <w:rFonts w:ascii="Wingdings" w:hAnsi="Wingdings" w:hint="default"/>
      </w:rPr>
    </w:lvl>
    <w:lvl w:ilvl="3" w:tplc="04090001" w:tentative="1">
      <w:start w:val="1"/>
      <w:numFmt w:val="bullet"/>
      <w:lvlText w:val=""/>
      <w:lvlJc w:val="left"/>
      <w:pPr>
        <w:ind w:left="1828" w:hanging="360"/>
      </w:pPr>
      <w:rPr>
        <w:rFonts w:ascii="Symbol" w:hAnsi="Symbol" w:hint="default"/>
      </w:rPr>
    </w:lvl>
    <w:lvl w:ilvl="4" w:tplc="04090003" w:tentative="1">
      <w:start w:val="1"/>
      <w:numFmt w:val="bullet"/>
      <w:lvlText w:val="o"/>
      <w:lvlJc w:val="left"/>
      <w:pPr>
        <w:ind w:left="2548" w:hanging="360"/>
      </w:pPr>
      <w:rPr>
        <w:rFonts w:ascii="Courier New" w:hAnsi="Courier New" w:cs="Courier New" w:hint="default"/>
      </w:rPr>
    </w:lvl>
    <w:lvl w:ilvl="5" w:tplc="04090005" w:tentative="1">
      <w:start w:val="1"/>
      <w:numFmt w:val="bullet"/>
      <w:lvlText w:val=""/>
      <w:lvlJc w:val="left"/>
      <w:pPr>
        <w:ind w:left="3268" w:hanging="360"/>
      </w:pPr>
      <w:rPr>
        <w:rFonts w:ascii="Wingdings" w:hAnsi="Wingdings" w:hint="default"/>
      </w:rPr>
    </w:lvl>
    <w:lvl w:ilvl="6" w:tplc="04090001" w:tentative="1">
      <w:start w:val="1"/>
      <w:numFmt w:val="bullet"/>
      <w:lvlText w:val=""/>
      <w:lvlJc w:val="left"/>
      <w:pPr>
        <w:ind w:left="3988" w:hanging="360"/>
      </w:pPr>
      <w:rPr>
        <w:rFonts w:ascii="Symbol" w:hAnsi="Symbol" w:hint="default"/>
      </w:rPr>
    </w:lvl>
    <w:lvl w:ilvl="7" w:tplc="04090003" w:tentative="1">
      <w:start w:val="1"/>
      <w:numFmt w:val="bullet"/>
      <w:lvlText w:val="o"/>
      <w:lvlJc w:val="left"/>
      <w:pPr>
        <w:ind w:left="4708" w:hanging="360"/>
      </w:pPr>
      <w:rPr>
        <w:rFonts w:ascii="Courier New" w:hAnsi="Courier New" w:cs="Courier New" w:hint="default"/>
      </w:rPr>
    </w:lvl>
    <w:lvl w:ilvl="8" w:tplc="04090005" w:tentative="1">
      <w:start w:val="1"/>
      <w:numFmt w:val="bullet"/>
      <w:lvlText w:val=""/>
      <w:lvlJc w:val="left"/>
      <w:pPr>
        <w:ind w:left="5428" w:hanging="360"/>
      </w:pPr>
      <w:rPr>
        <w:rFonts w:ascii="Wingdings" w:hAnsi="Wingdings" w:hint="default"/>
      </w:rPr>
    </w:lvl>
  </w:abstractNum>
  <w:abstractNum w:abstractNumId="20" w15:restartNumberingAfterBreak="0">
    <w:nsid w:val="6E0756BC"/>
    <w:multiLevelType w:val="hybridMultilevel"/>
    <w:tmpl w:val="3F68D488"/>
    <w:lvl w:ilvl="0" w:tplc="FB547E4A">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25939979">
    <w:abstractNumId w:val="12"/>
  </w:num>
  <w:num w:numId="2" w16cid:durableId="868028124">
    <w:abstractNumId w:val="10"/>
  </w:num>
  <w:num w:numId="3" w16cid:durableId="1107501037">
    <w:abstractNumId w:val="0"/>
  </w:num>
  <w:num w:numId="4" w16cid:durableId="798298511">
    <w:abstractNumId w:val="13"/>
  </w:num>
  <w:num w:numId="5" w16cid:durableId="663171247">
    <w:abstractNumId w:val="15"/>
  </w:num>
  <w:num w:numId="6" w16cid:durableId="1740201830">
    <w:abstractNumId w:val="16"/>
  </w:num>
  <w:num w:numId="7" w16cid:durableId="1734621282">
    <w:abstractNumId w:val="5"/>
  </w:num>
  <w:num w:numId="8" w16cid:durableId="658967726">
    <w:abstractNumId w:val="7"/>
  </w:num>
  <w:num w:numId="9" w16cid:durableId="1921522637">
    <w:abstractNumId w:val="1"/>
  </w:num>
  <w:num w:numId="10" w16cid:durableId="1560362108">
    <w:abstractNumId w:val="23"/>
  </w:num>
  <w:num w:numId="11" w16cid:durableId="1800761136">
    <w:abstractNumId w:val="9"/>
  </w:num>
  <w:num w:numId="12" w16cid:durableId="1979913978">
    <w:abstractNumId w:val="21"/>
  </w:num>
  <w:num w:numId="13" w16cid:durableId="20996665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2450342">
    <w:abstractNumId w:val="22"/>
  </w:num>
  <w:num w:numId="15" w16cid:durableId="156724411">
    <w:abstractNumId w:val="24"/>
  </w:num>
  <w:num w:numId="16" w16cid:durableId="1342974325">
    <w:abstractNumId w:val="17"/>
  </w:num>
  <w:num w:numId="17" w16cid:durableId="2070375932">
    <w:abstractNumId w:val="19"/>
  </w:num>
  <w:num w:numId="18" w16cid:durableId="1641298612">
    <w:abstractNumId w:val="8"/>
  </w:num>
  <w:num w:numId="19" w16cid:durableId="927081333">
    <w:abstractNumId w:val="3"/>
  </w:num>
  <w:num w:numId="20" w16cid:durableId="920942369">
    <w:abstractNumId w:val="2"/>
  </w:num>
  <w:num w:numId="21" w16cid:durableId="739324356">
    <w:abstractNumId w:val="20"/>
  </w:num>
  <w:num w:numId="22" w16cid:durableId="1502089179">
    <w:abstractNumId w:val="18"/>
  </w:num>
  <w:num w:numId="23" w16cid:durableId="51850729">
    <w:abstractNumId w:val="4"/>
  </w:num>
  <w:num w:numId="24" w16cid:durableId="637803440">
    <w:abstractNumId w:val="11"/>
  </w:num>
  <w:num w:numId="25" w16cid:durableId="209342711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217"/>
    <w:rsid w:val="00006446"/>
    <w:rsid w:val="00006896"/>
    <w:rsid w:val="00006E8C"/>
    <w:rsid w:val="00007CDC"/>
    <w:rsid w:val="00010A70"/>
    <w:rsid w:val="00010B2C"/>
    <w:rsid w:val="000112BB"/>
    <w:rsid w:val="000113CA"/>
    <w:rsid w:val="00011B28"/>
    <w:rsid w:val="00011B37"/>
    <w:rsid w:val="00012106"/>
    <w:rsid w:val="00012536"/>
    <w:rsid w:val="00013BFE"/>
    <w:rsid w:val="000147EF"/>
    <w:rsid w:val="00014F30"/>
    <w:rsid w:val="00014FDA"/>
    <w:rsid w:val="000154A9"/>
    <w:rsid w:val="00015D15"/>
    <w:rsid w:val="0001607D"/>
    <w:rsid w:val="00017491"/>
    <w:rsid w:val="00017752"/>
    <w:rsid w:val="000204BA"/>
    <w:rsid w:val="00020524"/>
    <w:rsid w:val="0002149D"/>
    <w:rsid w:val="00022745"/>
    <w:rsid w:val="00022E21"/>
    <w:rsid w:val="000238F9"/>
    <w:rsid w:val="000239D9"/>
    <w:rsid w:val="00023FDB"/>
    <w:rsid w:val="0002534B"/>
    <w:rsid w:val="0002564D"/>
    <w:rsid w:val="00025ECA"/>
    <w:rsid w:val="0002615C"/>
    <w:rsid w:val="00026857"/>
    <w:rsid w:val="00026C05"/>
    <w:rsid w:val="000275FD"/>
    <w:rsid w:val="000276DE"/>
    <w:rsid w:val="000325B8"/>
    <w:rsid w:val="000340BA"/>
    <w:rsid w:val="00034C15"/>
    <w:rsid w:val="00034E00"/>
    <w:rsid w:val="00034F19"/>
    <w:rsid w:val="000357DA"/>
    <w:rsid w:val="00035EF6"/>
    <w:rsid w:val="0003629A"/>
    <w:rsid w:val="000365BA"/>
    <w:rsid w:val="00036BA1"/>
    <w:rsid w:val="000379D0"/>
    <w:rsid w:val="000419D6"/>
    <w:rsid w:val="000422E2"/>
    <w:rsid w:val="00042571"/>
    <w:rsid w:val="00042BB6"/>
    <w:rsid w:val="00042ED3"/>
    <w:rsid w:val="00042F22"/>
    <w:rsid w:val="00044490"/>
    <w:rsid w:val="000444EF"/>
    <w:rsid w:val="00044B2D"/>
    <w:rsid w:val="00045817"/>
    <w:rsid w:val="00046773"/>
    <w:rsid w:val="000470ED"/>
    <w:rsid w:val="00047BDB"/>
    <w:rsid w:val="000516C3"/>
    <w:rsid w:val="000528D4"/>
    <w:rsid w:val="00052A07"/>
    <w:rsid w:val="000534A6"/>
    <w:rsid w:val="000534E3"/>
    <w:rsid w:val="00053572"/>
    <w:rsid w:val="00053A04"/>
    <w:rsid w:val="00053E71"/>
    <w:rsid w:val="00054CA7"/>
    <w:rsid w:val="000550AD"/>
    <w:rsid w:val="000551C2"/>
    <w:rsid w:val="0005606A"/>
    <w:rsid w:val="000568DB"/>
    <w:rsid w:val="00057117"/>
    <w:rsid w:val="000575BD"/>
    <w:rsid w:val="00060E99"/>
    <w:rsid w:val="000613AE"/>
    <w:rsid w:val="000616E7"/>
    <w:rsid w:val="00061838"/>
    <w:rsid w:val="00063568"/>
    <w:rsid w:val="00063C0C"/>
    <w:rsid w:val="00063E98"/>
    <w:rsid w:val="000644F3"/>
    <w:rsid w:val="0006487E"/>
    <w:rsid w:val="00064DD6"/>
    <w:rsid w:val="00064E25"/>
    <w:rsid w:val="00064E39"/>
    <w:rsid w:val="000650B8"/>
    <w:rsid w:val="000659B6"/>
    <w:rsid w:val="00065E1A"/>
    <w:rsid w:val="0006623E"/>
    <w:rsid w:val="00066ED5"/>
    <w:rsid w:val="00067863"/>
    <w:rsid w:val="0007283F"/>
    <w:rsid w:val="00072D12"/>
    <w:rsid w:val="0007368D"/>
    <w:rsid w:val="00074587"/>
    <w:rsid w:val="000763CD"/>
    <w:rsid w:val="000764D7"/>
    <w:rsid w:val="0007656F"/>
    <w:rsid w:val="0007688E"/>
    <w:rsid w:val="00077E5F"/>
    <w:rsid w:val="0008036A"/>
    <w:rsid w:val="0008048F"/>
    <w:rsid w:val="00080B91"/>
    <w:rsid w:val="00081AE6"/>
    <w:rsid w:val="0008287D"/>
    <w:rsid w:val="00082A6A"/>
    <w:rsid w:val="00082C7F"/>
    <w:rsid w:val="00084C5C"/>
    <w:rsid w:val="000855EB"/>
    <w:rsid w:val="00085B52"/>
    <w:rsid w:val="000866F2"/>
    <w:rsid w:val="0008755D"/>
    <w:rsid w:val="00087C12"/>
    <w:rsid w:val="0009009F"/>
    <w:rsid w:val="00091557"/>
    <w:rsid w:val="000924C1"/>
    <w:rsid w:val="000924F0"/>
    <w:rsid w:val="00092835"/>
    <w:rsid w:val="00092EAE"/>
    <w:rsid w:val="000931E7"/>
    <w:rsid w:val="00093474"/>
    <w:rsid w:val="00093F0E"/>
    <w:rsid w:val="00094002"/>
    <w:rsid w:val="0009479E"/>
    <w:rsid w:val="0009510F"/>
    <w:rsid w:val="0009538D"/>
    <w:rsid w:val="00096011"/>
    <w:rsid w:val="000960B7"/>
    <w:rsid w:val="000967E9"/>
    <w:rsid w:val="00096AEC"/>
    <w:rsid w:val="00096CAA"/>
    <w:rsid w:val="00096DA4"/>
    <w:rsid w:val="0009777B"/>
    <w:rsid w:val="000A0C45"/>
    <w:rsid w:val="000A0E20"/>
    <w:rsid w:val="000A1A6B"/>
    <w:rsid w:val="000A1B7B"/>
    <w:rsid w:val="000A1C71"/>
    <w:rsid w:val="000A1EE6"/>
    <w:rsid w:val="000A2039"/>
    <w:rsid w:val="000A259B"/>
    <w:rsid w:val="000A2E35"/>
    <w:rsid w:val="000A3941"/>
    <w:rsid w:val="000A3A6E"/>
    <w:rsid w:val="000A42D5"/>
    <w:rsid w:val="000A4D56"/>
    <w:rsid w:val="000A56F2"/>
    <w:rsid w:val="000A75F2"/>
    <w:rsid w:val="000A7993"/>
    <w:rsid w:val="000B03A5"/>
    <w:rsid w:val="000B08E8"/>
    <w:rsid w:val="000B15AB"/>
    <w:rsid w:val="000B1B8D"/>
    <w:rsid w:val="000B1CEC"/>
    <w:rsid w:val="000B2719"/>
    <w:rsid w:val="000B353E"/>
    <w:rsid w:val="000B3928"/>
    <w:rsid w:val="000B3A8F"/>
    <w:rsid w:val="000B3CE4"/>
    <w:rsid w:val="000B4AB9"/>
    <w:rsid w:val="000B547E"/>
    <w:rsid w:val="000B55B4"/>
    <w:rsid w:val="000B58C3"/>
    <w:rsid w:val="000B61E9"/>
    <w:rsid w:val="000B7557"/>
    <w:rsid w:val="000B760F"/>
    <w:rsid w:val="000B79B7"/>
    <w:rsid w:val="000C0C5A"/>
    <w:rsid w:val="000C13CA"/>
    <w:rsid w:val="000C1648"/>
    <w:rsid w:val="000C165A"/>
    <w:rsid w:val="000C2E19"/>
    <w:rsid w:val="000C58A1"/>
    <w:rsid w:val="000C5918"/>
    <w:rsid w:val="000C786F"/>
    <w:rsid w:val="000C7FB3"/>
    <w:rsid w:val="000D0D07"/>
    <w:rsid w:val="000D1A6E"/>
    <w:rsid w:val="000D2238"/>
    <w:rsid w:val="000D2CB5"/>
    <w:rsid w:val="000D3063"/>
    <w:rsid w:val="000D3B84"/>
    <w:rsid w:val="000D4797"/>
    <w:rsid w:val="000E0527"/>
    <w:rsid w:val="000E106A"/>
    <w:rsid w:val="000E1CA8"/>
    <w:rsid w:val="000E1E92"/>
    <w:rsid w:val="000E23FC"/>
    <w:rsid w:val="000E26F2"/>
    <w:rsid w:val="000E2A04"/>
    <w:rsid w:val="000E3420"/>
    <w:rsid w:val="000E42D0"/>
    <w:rsid w:val="000E4D53"/>
    <w:rsid w:val="000E55EE"/>
    <w:rsid w:val="000E55F4"/>
    <w:rsid w:val="000E603E"/>
    <w:rsid w:val="000E77F5"/>
    <w:rsid w:val="000F06D6"/>
    <w:rsid w:val="000F0EB1"/>
    <w:rsid w:val="000F1106"/>
    <w:rsid w:val="000F162B"/>
    <w:rsid w:val="000F1CA9"/>
    <w:rsid w:val="000F1D3A"/>
    <w:rsid w:val="000F3A6D"/>
    <w:rsid w:val="000F3BE9"/>
    <w:rsid w:val="000F3F6C"/>
    <w:rsid w:val="000F45CC"/>
    <w:rsid w:val="000F58DF"/>
    <w:rsid w:val="000F6DF3"/>
    <w:rsid w:val="000F6E7D"/>
    <w:rsid w:val="0010004F"/>
    <w:rsid w:val="001005FF"/>
    <w:rsid w:val="00101BD1"/>
    <w:rsid w:val="0010212C"/>
    <w:rsid w:val="001023C1"/>
    <w:rsid w:val="0010265B"/>
    <w:rsid w:val="0010270A"/>
    <w:rsid w:val="00102893"/>
    <w:rsid w:val="00102A93"/>
    <w:rsid w:val="001048D2"/>
    <w:rsid w:val="00105418"/>
    <w:rsid w:val="00105B59"/>
    <w:rsid w:val="001062FB"/>
    <w:rsid w:val="001063E6"/>
    <w:rsid w:val="00106B94"/>
    <w:rsid w:val="00107D7D"/>
    <w:rsid w:val="00110811"/>
    <w:rsid w:val="00111310"/>
    <w:rsid w:val="00111F8B"/>
    <w:rsid w:val="00113329"/>
    <w:rsid w:val="00113423"/>
    <w:rsid w:val="00113CF4"/>
    <w:rsid w:val="00113E86"/>
    <w:rsid w:val="00114819"/>
    <w:rsid w:val="00114AF9"/>
    <w:rsid w:val="001153EA"/>
    <w:rsid w:val="00115643"/>
    <w:rsid w:val="00115CAD"/>
    <w:rsid w:val="00116765"/>
    <w:rsid w:val="001170A7"/>
    <w:rsid w:val="001172B2"/>
    <w:rsid w:val="00117F08"/>
    <w:rsid w:val="001203F0"/>
    <w:rsid w:val="0012050A"/>
    <w:rsid w:val="00120A6A"/>
    <w:rsid w:val="0012184A"/>
    <w:rsid w:val="001219F5"/>
    <w:rsid w:val="00121A20"/>
    <w:rsid w:val="0012201A"/>
    <w:rsid w:val="0012202C"/>
    <w:rsid w:val="0012377F"/>
    <w:rsid w:val="00124314"/>
    <w:rsid w:val="00124A66"/>
    <w:rsid w:val="00126B4A"/>
    <w:rsid w:val="00127AA3"/>
    <w:rsid w:val="001307BF"/>
    <w:rsid w:val="0013085A"/>
    <w:rsid w:val="00130BC2"/>
    <w:rsid w:val="00130D4E"/>
    <w:rsid w:val="00130EEB"/>
    <w:rsid w:val="0013140C"/>
    <w:rsid w:val="00131C4F"/>
    <w:rsid w:val="00132E9B"/>
    <w:rsid w:val="00132FD0"/>
    <w:rsid w:val="00133432"/>
    <w:rsid w:val="001338D9"/>
    <w:rsid w:val="001344C0"/>
    <w:rsid w:val="001346FA"/>
    <w:rsid w:val="00134796"/>
    <w:rsid w:val="00135027"/>
    <w:rsid w:val="00135252"/>
    <w:rsid w:val="00135E86"/>
    <w:rsid w:val="00136B3E"/>
    <w:rsid w:val="00137179"/>
    <w:rsid w:val="00137864"/>
    <w:rsid w:val="00137AB5"/>
    <w:rsid w:val="00137F0B"/>
    <w:rsid w:val="00141ADB"/>
    <w:rsid w:val="00141B08"/>
    <w:rsid w:val="001422E3"/>
    <w:rsid w:val="00142A16"/>
    <w:rsid w:val="00143508"/>
    <w:rsid w:val="00143541"/>
    <w:rsid w:val="0014370C"/>
    <w:rsid w:val="00144CDF"/>
    <w:rsid w:val="001455CF"/>
    <w:rsid w:val="00146A9A"/>
    <w:rsid w:val="00147172"/>
    <w:rsid w:val="0015017A"/>
    <w:rsid w:val="0015091F"/>
    <w:rsid w:val="00151A3B"/>
    <w:rsid w:val="00151CEF"/>
    <w:rsid w:val="00151E23"/>
    <w:rsid w:val="00151E9B"/>
    <w:rsid w:val="001526E0"/>
    <w:rsid w:val="00152E33"/>
    <w:rsid w:val="00153C1B"/>
    <w:rsid w:val="00155165"/>
    <w:rsid w:val="001551B5"/>
    <w:rsid w:val="00156012"/>
    <w:rsid w:val="00157702"/>
    <w:rsid w:val="00157FCB"/>
    <w:rsid w:val="001604C7"/>
    <w:rsid w:val="00162840"/>
    <w:rsid w:val="00163C15"/>
    <w:rsid w:val="0016467A"/>
    <w:rsid w:val="00164C64"/>
    <w:rsid w:val="00164FA1"/>
    <w:rsid w:val="0016509F"/>
    <w:rsid w:val="00165736"/>
    <w:rsid w:val="001659C1"/>
    <w:rsid w:val="00165B65"/>
    <w:rsid w:val="00167485"/>
    <w:rsid w:val="00170107"/>
    <w:rsid w:val="001701FD"/>
    <w:rsid w:val="00170245"/>
    <w:rsid w:val="001709BA"/>
    <w:rsid w:val="00173041"/>
    <w:rsid w:val="00173A8E"/>
    <w:rsid w:val="00173E7F"/>
    <w:rsid w:val="0017502C"/>
    <w:rsid w:val="0017566D"/>
    <w:rsid w:val="00177961"/>
    <w:rsid w:val="001810DB"/>
    <w:rsid w:val="0018143F"/>
    <w:rsid w:val="00181FF8"/>
    <w:rsid w:val="00182919"/>
    <w:rsid w:val="00183AAD"/>
    <w:rsid w:val="00184DE9"/>
    <w:rsid w:val="0019034B"/>
    <w:rsid w:val="00190AC1"/>
    <w:rsid w:val="00192395"/>
    <w:rsid w:val="0019341A"/>
    <w:rsid w:val="00195BAE"/>
    <w:rsid w:val="00195E47"/>
    <w:rsid w:val="00196903"/>
    <w:rsid w:val="0019744D"/>
    <w:rsid w:val="00197B6D"/>
    <w:rsid w:val="00197DF9"/>
    <w:rsid w:val="001A06AD"/>
    <w:rsid w:val="001A1987"/>
    <w:rsid w:val="001A19C6"/>
    <w:rsid w:val="001A2564"/>
    <w:rsid w:val="001A2576"/>
    <w:rsid w:val="001A3098"/>
    <w:rsid w:val="001A3E4B"/>
    <w:rsid w:val="001A3FD0"/>
    <w:rsid w:val="001A41F2"/>
    <w:rsid w:val="001A4EB1"/>
    <w:rsid w:val="001A5590"/>
    <w:rsid w:val="001A5BBB"/>
    <w:rsid w:val="001A6173"/>
    <w:rsid w:val="001A63AC"/>
    <w:rsid w:val="001A679C"/>
    <w:rsid w:val="001A6C99"/>
    <w:rsid w:val="001A6CBA"/>
    <w:rsid w:val="001A6FCC"/>
    <w:rsid w:val="001A730B"/>
    <w:rsid w:val="001A761F"/>
    <w:rsid w:val="001A7B08"/>
    <w:rsid w:val="001A7CBC"/>
    <w:rsid w:val="001B0D97"/>
    <w:rsid w:val="001B1247"/>
    <w:rsid w:val="001B1C69"/>
    <w:rsid w:val="001B29DB"/>
    <w:rsid w:val="001B3CDA"/>
    <w:rsid w:val="001B3FFB"/>
    <w:rsid w:val="001B467D"/>
    <w:rsid w:val="001B46A5"/>
    <w:rsid w:val="001B5A5D"/>
    <w:rsid w:val="001C01F7"/>
    <w:rsid w:val="001C071C"/>
    <w:rsid w:val="001C08F7"/>
    <w:rsid w:val="001C0E2E"/>
    <w:rsid w:val="001C14D1"/>
    <w:rsid w:val="001C17EB"/>
    <w:rsid w:val="001C1CE5"/>
    <w:rsid w:val="001C35CA"/>
    <w:rsid w:val="001C3D2A"/>
    <w:rsid w:val="001C3DDE"/>
    <w:rsid w:val="001C4E01"/>
    <w:rsid w:val="001D0EF4"/>
    <w:rsid w:val="001D0F20"/>
    <w:rsid w:val="001D10EE"/>
    <w:rsid w:val="001D2678"/>
    <w:rsid w:val="001D4BB0"/>
    <w:rsid w:val="001D51BA"/>
    <w:rsid w:val="001D53E7"/>
    <w:rsid w:val="001D5DCE"/>
    <w:rsid w:val="001D6342"/>
    <w:rsid w:val="001D6D53"/>
    <w:rsid w:val="001D6E32"/>
    <w:rsid w:val="001D6F6B"/>
    <w:rsid w:val="001D707A"/>
    <w:rsid w:val="001D7092"/>
    <w:rsid w:val="001D7629"/>
    <w:rsid w:val="001D7DAA"/>
    <w:rsid w:val="001E0BAA"/>
    <w:rsid w:val="001E2563"/>
    <w:rsid w:val="001E2617"/>
    <w:rsid w:val="001E3E8D"/>
    <w:rsid w:val="001E47B0"/>
    <w:rsid w:val="001E4EF5"/>
    <w:rsid w:val="001E58E2"/>
    <w:rsid w:val="001E5D9E"/>
    <w:rsid w:val="001E6A3B"/>
    <w:rsid w:val="001E7AED"/>
    <w:rsid w:val="001E7CC9"/>
    <w:rsid w:val="001F0EE6"/>
    <w:rsid w:val="001F3916"/>
    <w:rsid w:val="001F54C5"/>
    <w:rsid w:val="001F622B"/>
    <w:rsid w:val="001F662C"/>
    <w:rsid w:val="001F7074"/>
    <w:rsid w:val="0020045C"/>
    <w:rsid w:val="00200490"/>
    <w:rsid w:val="00200513"/>
    <w:rsid w:val="0020093B"/>
    <w:rsid w:val="0020178F"/>
    <w:rsid w:val="00201C6F"/>
    <w:rsid w:val="00201F3A"/>
    <w:rsid w:val="00201F45"/>
    <w:rsid w:val="00203A78"/>
    <w:rsid w:val="00203F96"/>
    <w:rsid w:val="002061E1"/>
    <w:rsid w:val="002069B2"/>
    <w:rsid w:val="00206B6C"/>
    <w:rsid w:val="0020760A"/>
    <w:rsid w:val="00207FA3"/>
    <w:rsid w:val="00210C0C"/>
    <w:rsid w:val="00211B5F"/>
    <w:rsid w:val="002125FE"/>
    <w:rsid w:val="0021290B"/>
    <w:rsid w:val="00212F0B"/>
    <w:rsid w:val="00213433"/>
    <w:rsid w:val="0021346D"/>
    <w:rsid w:val="0021428E"/>
    <w:rsid w:val="0021447F"/>
    <w:rsid w:val="00214DA8"/>
    <w:rsid w:val="00215423"/>
    <w:rsid w:val="002158FA"/>
    <w:rsid w:val="00216006"/>
    <w:rsid w:val="0021613A"/>
    <w:rsid w:val="002165A4"/>
    <w:rsid w:val="00217D91"/>
    <w:rsid w:val="00220600"/>
    <w:rsid w:val="00220CF4"/>
    <w:rsid w:val="002224DB"/>
    <w:rsid w:val="00223C38"/>
    <w:rsid w:val="00223FCB"/>
    <w:rsid w:val="00224ECD"/>
    <w:rsid w:val="002252C3"/>
    <w:rsid w:val="00225C54"/>
    <w:rsid w:val="00225DA7"/>
    <w:rsid w:val="0022635F"/>
    <w:rsid w:val="00226B66"/>
    <w:rsid w:val="00230765"/>
    <w:rsid w:val="00230D18"/>
    <w:rsid w:val="002319E4"/>
    <w:rsid w:val="00231D41"/>
    <w:rsid w:val="002349DC"/>
    <w:rsid w:val="00235628"/>
    <w:rsid w:val="00235632"/>
    <w:rsid w:val="00235872"/>
    <w:rsid w:val="00235CC6"/>
    <w:rsid w:val="00235E2D"/>
    <w:rsid w:val="0023632B"/>
    <w:rsid w:val="002363DA"/>
    <w:rsid w:val="00236B86"/>
    <w:rsid w:val="00237204"/>
    <w:rsid w:val="00237C14"/>
    <w:rsid w:val="002404FA"/>
    <w:rsid w:val="00240974"/>
    <w:rsid w:val="00240DB4"/>
    <w:rsid w:val="00241158"/>
    <w:rsid w:val="00241513"/>
    <w:rsid w:val="00241559"/>
    <w:rsid w:val="002435B3"/>
    <w:rsid w:val="00243AD6"/>
    <w:rsid w:val="002458B8"/>
    <w:rsid w:val="002458EB"/>
    <w:rsid w:val="0024633C"/>
    <w:rsid w:val="002470A2"/>
    <w:rsid w:val="00247CE6"/>
    <w:rsid w:val="002500C8"/>
    <w:rsid w:val="0025190D"/>
    <w:rsid w:val="0025216D"/>
    <w:rsid w:val="002521C9"/>
    <w:rsid w:val="0025266F"/>
    <w:rsid w:val="00253601"/>
    <w:rsid w:val="00253853"/>
    <w:rsid w:val="00253E23"/>
    <w:rsid w:val="00254E3E"/>
    <w:rsid w:val="0025625B"/>
    <w:rsid w:val="002570F3"/>
    <w:rsid w:val="00257543"/>
    <w:rsid w:val="002579B9"/>
    <w:rsid w:val="002617E7"/>
    <w:rsid w:val="00264090"/>
    <w:rsid w:val="00264228"/>
    <w:rsid w:val="002642FD"/>
    <w:rsid w:val="00264334"/>
    <w:rsid w:val="0026473E"/>
    <w:rsid w:val="00265C80"/>
    <w:rsid w:val="00266214"/>
    <w:rsid w:val="002663AE"/>
    <w:rsid w:val="00266C80"/>
    <w:rsid w:val="00267C83"/>
    <w:rsid w:val="00270BD1"/>
    <w:rsid w:val="0027144F"/>
    <w:rsid w:val="00271813"/>
    <w:rsid w:val="00271F3A"/>
    <w:rsid w:val="00273278"/>
    <w:rsid w:val="00273584"/>
    <w:rsid w:val="0027358E"/>
    <w:rsid w:val="002737F4"/>
    <w:rsid w:val="0027432E"/>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4F7"/>
    <w:rsid w:val="00284993"/>
    <w:rsid w:val="00284D0A"/>
    <w:rsid w:val="00285110"/>
    <w:rsid w:val="00285335"/>
    <w:rsid w:val="00286ACD"/>
    <w:rsid w:val="00287838"/>
    <w:rsid w:val="00290562"/>
    <w:rsid w:val="002907B5"/>
    <w:rsid w:val="0029093E"/>
    <w:rsid w:val="00291831"/>
    <w:rsid w:val="002923FB"/>
    <w:rsid w:val="0029240A"/>
    <w:rsid w:val="0029270B"/>
    <w:rsid w:val="00292EB7"/>
    <w:rsid w:val="00292F3F"/>
    <w:rsid w:val="00295FF6"/>
    <w:rsid w:val="00296227"/>
    <w:rsid w:val="00296324"/>
    <w:rsid w:val="00296639"/>
    <w:rsid w:val="00296F44"/>
    <w:rsid w:val="0029777D"/>
    <w:rsid w:val="002A0286"/>
    <w:rsid w:val="002A055E"/>
    <w:rsid w:val="002A05FB"/>
    <w:rsid w:val="002A1790"/>
    <w:rsid w:val="002A1BEC"/>
    <w:rsid w:val="002A1D4E"/>
    <w:rsid w:val="002A2869"/>
    <w:rsid w:val="002A30E7"/>
    <w:rsid w:val="002A3507"/>
    <w:rsid w:val="002A45B9"/>
    <w:rsid w:val="002A5044"/>
    <w:rsid w:val="002A59E1"/>
    <w:rsid w:val="002A61C9"/>
    <w:rsid w:val="002A7388"/>
    <w:rsid w:val="002A7B0B"/>
    <w:rsid w:val="002B24D6"/>
    <w:rsid w:val="002B2FA4"/>
    <w:rsid w:val="002B357F"/>
    <w:rsid w:val="002B3E30"/>
    <w:rsid w:val="002B5758"/>
    <w:rsid w:val="002B596D"/>
    <w:rsid w:val="002B5BB4"/>
    <w:rsid w:val="002B63FD"/>
    <w:rsid w:val="002B697D"/>
    <w:rsid w:val="002B699D"/>
    <w:rsid w:val="002B6B8E"/>
    <w:rsid w:val="002C05CA"/>
    <w:rsid w:val="002C1D86"/>
    <w:rsid w:val="002C2D21"/>
    <w:rsid w:val="002C2E2A"/>
    <w:rsid w:val="002C3358"/>
    <w:rsid w:val="002C41E6"/>
    <w:rsid w:val="002C6D62"/>
    <w:rsid w:val="002C6E93"/>
    <w:rsid w:val="002C73A0"/>
    <w:rsid w:val="002C76D8"/>
    <w:rsid w:val="002C796D"/>
    <w:rsid w:val="002D029F"/>
    <w:rsid w:val="002D071A"/>
    <w:rsid w:val="002D10D4"/>
    <w:rsid w:val="002D11BA"/>
    <w:rsid w:val="002D34B2"/>
    <w:rsid w:val="002D48A1"/>
    <w:rsid w:val="002D48B0"/>
    <w:rsid w:val="002D5B37"/>
    <w:rsid w:val="002D665B"/>
    <w:rsid w:val="002D7637"/>
    <w:rsid w:val="002D7664"/>
    <w:rsid w:val="002E082E"/>
    <w:rsid w:val="002E12C7"/>
    <w:rsid w:val="002E17F2"/>
    <w:rsid w:val="002E230A"/>
    <w:rsid w:val="002E23FE"/>
    <w:rsid w:val="002E2C28"/>
    <w:rsid w:val="002E2EBD"/>
    <w:rsid w:val="002E3267"/>
    <w:rsid w:val="002E3610"/>
    <w:rsid w:val="002E39E3"/>
    <w:rsid w:val="002E3AE4"/>
    <w:rsid w:val="002E56CB"/>
    <w:rsid w:val="002E6C49"/>
    <w:rsid w:val="002E7526"/>
    <w:rsid w:val="002E7CAE"/>
    <w:rsid w:val="002F10A0"/>
    <w:rsid w:val="002F1E20"/>
    <w:rsid w:val="002F2771"/>
    <w:rsid w:val="002F278F"/>
    <w:rsid w:val="002F2D1D"/>
    <w:rsid w:val="002F3449"/>
    <w:rsid w:val="002F35BD"/>
    <w:rsid w:val="002F37A9"/>
    <w:rsid w:val="002F3E73"/>
    <w:rsid w:val="002F41F7"/>
    <w:rsid w:val="002F770C"/>
    <w:rsid w:val="002F79C9"/>
    <w:rsid w:val="00300187"/>
    <w:rsid w:val="00301823"/>
    <w:rsid w:val="00301CE6"/>
    <w:rsid w:val="0030256B"/>
    <w:rsid w:val="003026AE"/>
    <w:rsid w:val="00303F52"/>
    <w:rsid w:val="00304D83"/>
    <w:rsid w:val="0030501F"/>
    <w:rsid w:val="00305C05"/>
    <w:rsid w:val="00305F9D"/>
    <w:rsid w:val="0030674A"/>
    <w:rsid w:val="00307BA1"/>
    <w:rsid w:val="00311702"/>
    <w:rsid w:val="00311961"/>
    <w:rsid w:val="00311D89"/>
    <w:rsid w:val="00311E82"/>
    <w:rsid w:val="003127D0"/>
    <w:rsid w:val="003132F6"/>
    <w:rsid w:val="003133D0"/>
    <w:rsid w:val="00313FC0"/>
    <w:rsid w:val="00313FD6"/>
    <w:rsid w:val="003143BD"/>
    <w:rsid w:val="0031478A"/>
    <w:rsid w:val="00315363"/>
    <w:rsid w:val="0031594C"/>
    <w:rsid w:val="00315C7A"/>
    <w:rsid w:val="0031680F"/>
    <w:rsid w:val="00316CD0"/>
    <w:rsid w:val="003203ED"/>
    <w:rsid w:val="00320C94"/>
    <w:rsid w:val="003215DD"/>
    <w:rsid w:val="00322C9F"/>
    <w:rsid w:val="003238ED"/>
    <w:rsid w:val="0032394D"/>
    <w:rsid w:val="00324419"/>
    <w:rsid w:val="00324D23"/>
    <w:rsid w:val="00324F4C"/>
    <w:rsid w:val="00325601"/>
    <w:rsid w:val="00326C76"/>
    <w:rsid w:val="00330A0F"/>
    <w:rsid w:val="00331751"/>
    <w:rsid w:val="00331C5B"/>
    <w:rsid w:val="003323D5"/>
    <w:rsid w:val="003328B6"/>
    <w:rsid w:val="003338B5"/>
    <w:rsid w:val="00333923"/>
    <w:rsid w:val="003339C2"/>
    <w:rsid w:val="00333F5A"/>
    <w:rsid w:val="00334221"/>
    <w:rsid w:val="00334579"/>
    <w:rsid w:val="003356DA"/>
    <w:rsid w:val="00335858"/>
    <w:rsid w:val="00336BDA"/>
    <w:rsid w:val="0034081E"/>
    <w:rsid w:val="00340F56"/>
    <w:rsid w:val="00342BB1"/>
    <w:rsid w:val="00342BD7"/>
    <w:rsid w:val="00342CDF"/>
    <w:rsid w:val="00342F5D"/>
    <w:rsid w:val="003432A1"/>
    <w:rsid w:val="00344973"/>
    <w:rsid w:val="00346DB5"/>
    <w:rsid w:val="00346EC0"/>
    <w:rsid w:val="00347394"/>
    <w:rsid w:val="003477B1"/>
    <w:rsid w:val="003509F5"/>
    <w:rsid w:val="00353B65"/>
    <w:rsid w:val="003558A4"/>
    <w:rsid w:val="003562C0"/>
    <w:rsid w:val="00357380"/>
    <w:rsid w:val="00357FE1"/>
    <w:rsid w:val="003602D9"/>
    <w:rsid w:val="003604CE"/>
    <w:rsid w:val="00360947"/>
    <w:rsid w:val="0036110B"/>
    <w:rsid w:val="0036340F"/>
    <w:rsid w:val="0036353A"/>
    <w:rsid w:val="00364EA6"/>
    <w:rsid w:val="003679DF"/>
    <w:rsid w:val="003703FD"/>
    <w:rsid w:val="00370E47"/>
    <w:rsid w:val="00370EE5"/>
    <w:rsid w:val="00372075"/>
    <w:rsid w:val="0037421F"/>
    <w:rsid w:val="003742AC"/>
    <w:rsid w:val="003753E8"/>
    <w:rsid w:val="003763A8"/>
    <w:rsid w:val="00376769"/>
    <w:rsid w:val="00376B86"/>
    <w:rsid w:val="00377378"/>
    <w:rsid w:val="00377CE1"/>
    <w:rsid w:val="00377DB4"/>
    <w:rsid w:val="00380AD8"/>
    <w:rsid w:val="00380C83"/>
    <w:rsid w:val="0038186F"/>
    <w:rsid w:val="00381A09"/>
    <w:rsid w:val="00381DC0"/>
    <w:rsid w:val="0038335F"/>
    <w:rsid w:val="003847CB"/>
    <w:rsid w:val="00385BF0"/>
    <w:rsid w:val="003863D0"/>
    <w:rsid w:val="00386622"/>
    <w:rsid w:val="00390446"/>
    <w:rsid w:val="003929BD"/>
    <w:rsid w:val="00392F24"/>
    <w:rsid w:val="003938BC"/>
    <w:rsid w:val="003939FF"/>
    <w:rsid w:val="003941CE"/>
    <w:rsid w:val="00395217"/>
    <w:rsid w:val="00396AB7"/>
    <w:rsid w:val="00397704"/>
    <w:rsid w:val="003A0AC9"/>
    <w:rsid w:val="003A10E0"/>
    <w:rsid w:val="003A1100"/>
    <w:rsid w:val="003A2223"/>
    <w:rsid w:val="003A27D6"/>
    <w:rsid w:val="003A27E4"/>
    <w:rsid w:val="003A2823"/>
    <w:rsid w:val="003A2A0F"/>
    <w:rsid w:val="003A34BF"/>
    <w:rsid w:val="003A45A1"/>
    <w:rsid w:val="003A47F8"/>
    <w:rsid w:val="003A4CE0"/>
    <w:rsid w:val="003A581C"/>
    <w:rsid w:val="003A5B0A"/>
    <w:rsid w:val="003A6291"/>
    <w:rsid w:val="003A6BAC"/>
    <w:rsid w:val="003A70A4"/>
    <w:rsid w:val="003A7EF3"/>
    <w:rsid w:val="003A7FD4"/>
    <w:rsid w:val="003B0815"/>
    <w:rsid w:val="003B159C"/>
    <w:rsid w:val="003B2984"/>
    <w:rsid w:val="003B2C93"/>
    <w:rsid w:val="003B369F"/>
    <w:rsid w:val="003B36A3"/>
    <w:rsid w:val="003B4430"/>
    <w:rsid w:val="003B62E6"/>
    <w:rsid w:val="003B64BB"/>
    <w:rsid w:val="003B69A7"/>
    <w:rsid w:val="003B7FE5"/>
    <w:rsid w:val="003C00CB"/>
    <w:rsid w:val="003C03B1"/>
    <w:rsid w:val="003C04E4"/>
    <w:rsid w:val="003C0DC3"/>
    <w:rsid w:val="003C11C8"/>
    <w:rsid w:val="003C1E4A"/>
    <w:rsid w:val="003C2702"/>
    <w:rsid w:val="003C2A24"/>
    <w:rsid w:val="003C439D"/>
    <w:rsid w:val="003C4BA0"/>
    <w:rsid w:val="003C4D05"/>
    <w:rsid w:val="003C5938"/>
    <w:rsid w:val="003C5C8E"/>
    <w:rsid w:val="003C5D4B"/>
    <w:rsid w:val="003C5E67"/>
    <w:rsid w:val="003C71A0"/>
    <w:rsid w:val="003C7806"/>
    <w:rsid w:val="003D109F"/>
    <w:rsid w:val="003D2478"/>
    <w:rsid w:val="003D28CF"/>
    <w:rsid w:val="003D3013"/>
    <w:rsid w:val="003D3BCA"/>
    <w:rsid w:val="003D3C41"/>
    <w:rsid w:val="003D3C45"/>
    <w:rsid w:val="003D405E"/>
    <w:rsid w:val="003D5020"/>
    <w:rsid w:val="003D5B1F"/>
    <w:rsid w:val="003E07A3"/>
    <w:rsid w:val="003E0A64"/>
    <w:rsid w:val="003E154B"/>
    <w:rsid w:val="003E15FA"/>
    <w:rsid w:val="003E3125"/>
    <w:rsid w:val="003E32BA"/>
    <w:rsid w:val="003E3B7B"/>
    <w:rsid w:val="003E3F89"/>
    <w:rsid w:val="003E4973"/>
    <w:rsid w:val="003E55E4"/>
    <w:rsid w:val="003E5FCC"/>
    <w:rsid w:val="003E69C5"/>
    <w:rsid w:val="003E7040"/>
    <w:rsid w:val="003E73EE"/>
    <w:rsid w:val="003E74E3"/>
    <w:rsid w:val="003E79BA"/>
    <w:rsid w:val="003F05C7"/>
    <w:rsid w:val="003F08FA"/>
    <w:rsid w:val="003F0CDB"/>
    <w:rsid w:val="003F11A0"/>
    <w:rsid w:val="003F1385"/>
    <w:rsid w:val="003F241F"/>
    <w:rsid w:val="003F2841"/>
    <w:rsid w:val="003F2CD4"/>
    <w:rsid w:val="003F395F"/>
    <w:rsid w:val="003F3A7B"/>
    <w:rsid w:val="003F3BDF"/>
    <w:rsid w:val="003F403D"/>
    <w:rsid w:val="003F5782"/>
    <w:rsid w:val="003F58E9"/>
    <w:rsid w:val="003F68C0"/>
    <w:rsid w:val="003F6BBE"/>
    <w:rsid w:val="003F7155"/>
    <w:rsid w:val="003F7760"/>
    <w:rsid w:val="00400066"/>
    <w:rsid w:val="004000E8"/>
    <w:rsid w:val="00400BB3"/>
    <w:rsid w:val="00400CCE"/>
    <w:rsid w:val="004013EA"/>
    <w:rsid w:val="00402E2B"/>
    <w:rsid w:val="00402EB6"/>
    <w:rsid w:val="00404240"/>
    <w:rsid w:val="00404751"/>
    <w:rsid w:val="0040512B"/>
    <w:rsid w:val="00405CA5"/>
    <w:rsid w:val="00406312"/>
    <w:rsid w:val="0040697A"/>
    <w:rsid w:val="00407A16"/>
    <w:rsid w:val="00407CD3"/>
    <w:rsid w:val="00410134"/>
    <w:rsid w:val="00410B72"/>
    <w:rsid w:val="00410F18"/>
    <w:rsid w:val="0041249F"/>
    <w:rsid w:val="0041263E"/>
    <w:rsid w:val="00412C78"/>
    <w:rsid w:val="00412EE1"/>
    <w:rsid w:val="00413AAC"/>
    <w:rsid w:val="00413B66"/>
    <w:rsid w:val="00413E92"/>
    <w:rsid w:val="0041637C"/>
    <w:rsid w:val="00417DEF"/>
    <w:rsid w:val="00420CF1"/>
    <w:rsid w:val="00421105"/>
    <w:rsid w:val="004212D0"/>
    <w:rsid w:val="00422063"/>
    <w:rsid w:val="00422AA4"/>
    <w:rsid w:val="004240D5"/>
    <w:rsid w:val="004242F4"/>
    <w:rsid w:val="00425063"/>
    <w:rsid w:val="00425398"/>
    <w:rsid w:val="00425DA1"/>
    <w:rsid w:val="004262BB"/>
    <w:rsid w:val="00426FF0"/>
    <w:rsid w:val="00427248"/>
    <w:rsid w:val="004273B5"/>
    <w:rsid w:val="00427876"/>
    <w:rsid w:val="00431850"/>
    <w:rsid w:val="004328B8"/>
    <w:rsid w:val="00432EE6"/>
    <w:rsid w:val="004330C7"/>
    <w:rsid w:val="004344D6"/>
    <w:rsid w:val="00434D8F"/>
    <w:rsid w:val="00436676"/>
    <w:rsid w:val="00436B5D"/>
    <w:rsid w:val="00437447"/>
    <w:rsid w:val="004408A4"/>
    <w:rsid w:val="004410B2"/>
    <w:rsid w:val="00441A92"/>
    <w:rsid w:val="00441D42"/>
    <w:rsid w:val="00442521"/>
    <w:rsid w:val="004430D2"/>
    <w:rsid w:val="004431DC"/>
    <w:rsid w:val="0044332D"/>
    <w:rsid w:val="00444F56"/>
    <w:rsid w:val="004459F2"/>
    <w:rsid w:val="00446488"/>
    <w:rsid w:val="00450817"/>
    <w:rsid w:val="00450A21"/>
    <w:rsid w:val="00451787"/>
    <w:rsid w:val="004517AA"/>
    <w:rsid w:val="00451A09"/>
    <w:rsid w:val="00451DD4"/>
    <w:rsid w:val="00452CAC"/>
    <w:rsid w:val="00453960"/>
    <w:rsid w:val="00454A39"/>
    <w:rsid w:val="0045675C"/>
    <w:rsid w:val="00457565"/>
    <w:rsid w:val="00457B71"/>
    <w:rsid w:val="00457FD0"/>
    <w:rsid w:val="00460A36"/>
    <w:rsid w:val="00460F75"/>
    <w:rsid w:val="0046114A"/>
    <w:rsid w:val="004611F3"/>
    <w:rsid w:val="00461C51"/>
    <w:rsid w:val="00462A13"/>
    <w:rsid w:val="004642C3"/>
    <w:rsid w:val="004643AC"/>
    <w:rsid w:val="004648D2"/>
    <w:rsid w:val="0046625D"/>
    <w:rsid w:val="004669E2"/>
    <w:rsid w:val="00466C95"/>
    <w:rsid w:val="00467BAF"/>
    <w:rsid w:val="00470C31"/>
    <w:rsid w:val="00470DE9"/>
    <w:rsid w:val="00471D4F"/>
    <w:rsid w:val="00471DE0"/>
    <w:rsid w:val="00472D44"/>
    <w:rsid w:val="004734D0"/>
    <w:rsid w:val="00474844"/>
    <w:rsid w:val="00475523"/>
    <w:rsid w:val="0047556B"/>
    <w:rsid w:val="004755B3"/>
    <w:rsid w:val="00475617"/>
    <w:rsid w:val="00475CFF"/>
    <w:rsid w:val="00475E2C"/>
    <w:rsid w:val="004760D1"/>
    <w:rsid w:val="00477768"/>
    <w:rsid w:val="00477E76"/>
    <w:rsid w:val="0048043E"/>
    <w:rsid w:val="00481FAD"/>
    <w:rsid w:val="00482038"/>
    <w:rsid w:val="0048216F"/>
    <w:rsid w:val="004826A3"/>
    <w:rsid w:val="00484128"/>
    <w:rsid w:val="004848D9"/>
    <w:rsid w:val="00485437"/>
    <w:rsid w:val="004855B7"/>
    <w:rsid w:val="00486333"/>
    <w:rsid w:val="004865B7"/>
    <w:rsid w:val="00486E2C"/>
    <w:rsid w:val="0048725B"/>
    <w:rsid w:val="00491571"/>
    <w:rsid w:val="0049171F"/>
    <w:rsid w:val="0049173E"/>
    <w:rsid w:val="00491CBB"/>
    <w:rsid w:val="00492BC5"/>
    <w:rsid w:val="00493CDB"/>
    <w:rsid w:val="00493F2F"/>
    <w:rsid w:val="00495FD1"/>
    <w:rsid w:val="00496190"/>
    <w:rsid w:val="004964F1"/>
    <w:rsid w:val="004A1290"/>
    <w:rsid w:val="004A16BC"/>
    <w:rsid w:val="004A2575"/>
    <w:rsid w:val="004A2B94"/>
    <w:rsid w:val="004A34FE"/>
    <w:rsid w:val="004A3E17"/>
    <w:rsid w:val="004A404E"/>
    <w:rsid w:val="004A48B1"/>
    <w:rsid w:val="004A4B63"/>
    <w:rsid w:val="004A4CA7"/>
    <w:rsid w:val="004A4CB1"/>
    <w:rsid w:val="004A51AA"/>
    <w:rsid w:val="004A5578"/>
    <w:rsid w:val="004A593B"/>
    <w:rsid w:val="004A6DD2"/>
    <w:rsid w:val="004A6F96"/>
    <w:rsid w:val="004A7371"/>
    <w:rsid w:val="004A7A48"/>
    <w:rsid w:val="004A7AA5"/>
    <w:rsid w:val="004A7AC7"/>
    <w:rsid w:val="004B0E74"/>
    <w:rsid w:val="004B1A13"/>
    <w:rsid w:val="004B2850"/>
    <w:rsid w:val="004B43CF"/>
    <w:rsid w:val="004B4578"/>
    <w:rsid w:val="004B5C47"/>
    <w:rsid w:val="004B60D5"/>
    <w:rsid w:val="004B6513"/>
    <w:rsid w:val="004B6D71"/>
    <w:rsid w:val="004B6F6A"/>
    <w:rsid w:val="004B754B"/>
    <w:rsid w:val="004B7671"/>
    <w:rsid w:val="004B7943"/>
    <w:rsid w:val="004B7C0C"/>
    <w:rsid w:val="004C0825"/>
    <w:rsid w:val="004C3898"/>
    <w:rsid w:val="004C3C39"/>
    <w:rsid w:val="004C5060"/>
    <w:rsid w:val="004C561B"/>
    <w:rsid w:val="004C5859"/>
    <w:rsid w:val="004C5F2E"/>
    <w:rsid w:val="004C6968"/>
    <w:rsid w:val="004D0F82"/>
    <w:rsid w:val="004D2254"/>
    <w:rsid w:val="004D361F"/>
    <w:rsid w:val="004D36B1"/>
    <w:rsid w:val="004D3AD2"/>
    <w:rsid w:val="004D56AD"/>
    <w:rsid w:val="004D6BA7"/>
    <w:rsid w:val="004D7A21"/>
    <w:rsid w:val="004D7EBD"/>
    <w:rsid w:val="004E04EB"/>
    <w:rsid w:val="004E10C6"/>
    <w:rsid w:val="004E2680"/>
    <w:rsid w:val="004E28F9"/>
    <w:rsid w:val="004E3A2D"/>
    <w:rsid w:val="004E45B1"/>
    <w:rsid w:val="004E462E"/>
    <w:rsid w:val="004E5026"/>
    <w:rsid w:val="004E54BF"/>
    <w:rsid w:val="004E56DC"/>
    <w:rsid w:val="004E63BC"/>
    <w:rsid w:val="004E670F"/>
    <w:rsid w:val="004E69AE"/>
    <w:rsid w:val="004E6FF1"/>
    <w:rsid w:val="004E72F1"/>
    <w:rsid w:val="004E76F4"/>
    <w:rsid w:val="004F0194"/>
    <w:rsid w:val="004F0B4E"/>
    <w:rsid w:val="004F0B6C"/>
    <w:rsid w:val="004F1603"/>
    <w:rsid w:val="004F2078"/>
    <w:rsid w:val="004F217B"/>
    <w:rsid w:val="004F3632"/>
    <w:rsid w:val="004F3829"/>
    <w:rsid w:val="004F4213"/>
    <w:rsid w:val="004F4896"/>
    <w:rsid w:val="004F4DA3"/>
    <w:rsid w:val="004F58BE"/>
    <w:rsid w:val="004F59BA"/>
    <w:rsid w:val="004F7571"/>
    <w:rsid w:val="00501F6E"/>
    <w:rsid w:val="00502AFE"/>
    <w:rsid w:val="00502DA4"/>
    <w:rsid w:val="0050521C"/>
    <w:rsid w:val="00506557"/>
    <w:rsid w:val="0050677A"/>
    <w:rsid w:val="00506990"/>
    <w:rsid w:val="00506AEB"/>
    <w:rsid w:val="00506DC3"/>
    <w:rsid w:val="0051024A"/>
    <w:rsid w:val="0051079B"/>
    <w:rsid w:val="005108D8"/>
    <w:rsid w:val="005116F9"/>
    <w:rsid w:val="00511B7A"/>
    <w:rsid w:val="00511C5E"/>
    <w:rsid w:val="00511E07"/>
    <w:rsid w:val="005122B0"/>
    <w:rsid w:val="005135D7"/>
    <w:rsid w:val="0051421D"/>
    <w:rsid w:val="00514C72"/>
    <w:rsid w:val="005153A7"/>
    <w:rsid w:val="0051541D"/>
    <w:rsid w:val="0051560C"/>
    <w:rsid w:val="0051784D"/>
    <w:rsid w:val="0052044F"/>
    <w:rsid w:val="00520BB3"/>
    <w:rsid w:val="00520F8C"/>
    <w:rsid w:val="00521869"/>
    <w:rsid w:val="005219CF"/>
    <w:rsid w:val="0052206A"/>
    <w:rsid w:val="0052217E"/>
    <w:rsid w:val="005244D3"/>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F49"/>
    <w:rsid w:val="00537C62"/>
    <w:rsid w:val="00537D1C"/>
    <w:rsid w:val="0054082B"/>
    <w:rsid w:val="00541B53"/>
    <w:rsid w:val="00542C74"/>
    <w:rsid w:val="00545144"/>
    <w:rsid w:val="00546970"/>
    <w:rsid w:val="00550B79"/>
    <w:rsid w:val="00551AE2"/>
    <w:rsid w:val="00551F3D"/>
    <w:rsid w:val="005525EB"/>
    <w:rsid w:val="0055343F"/>
    <w:rsid w:val="00553624"/>
    <w:rsid w:val="00554E19"/>
    <w:rsid w:val="005556BC"/>
    <w:rsid w:val="0055642F"/>
    <w:rsid w:val="00557D34"/>
    <w:rsid w:val="0056121F"/>
    <w:rsid w:val="00561738"/>
    <w:rsid w:val="00562EA2"/>
    <w:rsid w:val="005640B5"/>
    <w:rsid w:val="005645AB"/>
    <w:rsid w:val="00566D46"/>
    <w:rsid w:val="00566E78"/>
    <w:rsid w:val="00567347"/>
    <w:rsid w:val="00570D0B"/>
    <w:rsid w:val="00572505"/>
    <w:rsid w:val="00572B1C"/>
    <w:rsid w:val="00572CA2"/>
    <w:rsid w:val="00573A0D"/>
    <w:rsid w:val="00573FA2"/>
    <w:rsid w:val="00575569"/>
    <w:rsid w:val="0057591F"/>
    <w:rsid w:val="00576426"/>
    <w:rsid w:val="00576E4D"/>
    <w:rsid w:val="005770EB"/>
    <w:rsid w:val="00577E9B"/>
    <w:rsid w:val="00577FC2"/>
    <w:rsid w:val="00581E00"/>
    <w:rsid w:val="00582809"/>
    <w:rsid w:val="00583BCC"/>
    <w:rsid w:val="005851E5"/>
    <w:rsid w:val="00586141"/>
    <w:rsid w:val="00587348"/>
    <w:rsid w:val="0058798C"/>
    <w:rsid w:val="005900FA"/>
    <w:rsid w:val="0059057A"/>
    <w:rsid w:val="00590DFD"/>
    <w:rsid w:val="00591772"/>
    <w:rsid w:val="00592F03"/>
    <w:rsid w:val="005935A4"/>
    <w:rsid w:val="005945DB"/>
    <w:rsid w:val="0059475A"/>
    <w:rsid w:val="005948C2"/>
    <w:rsid w:val="00594F46"/>
    <w:rsid w:val="00595686"/>
    <w:rsid w:val="00595700"/>
    <w:rsid w:val="00595796"/>
    <w:rsid w:val="00595D1C"/>
    <w:rsid w:val="00595DCA"/>
    <w:rsid w:val="00596002"/>
    <w:rsid w:val="005969BE"/>
    <w:rsid w:val="00596E79"/>
    <w:rsid w:val="0059779B"/>
    <w:rsid w:val="00597BB8"/>
    <w:rsid w:val="005A209A"/>
    <w:rsid w:val="005A26B4"/>
    <w:rsid w:val="005A2AC7"/>
    <w:rsid w:val="005A396D"/>
    <w:rsid w:val="005A55AA"/>
    <w:rsid w:val="005A662D"/>
    <w:rsid w:val="005B1409"/>
    <w:rsid w:val="005B15AA"/>
    <w:rsid w:val="005B1C70"/>
    <w:rsid w:val="005B1D21"/>
    <w:rsid w:val="005B2ED4"/>
    <w:rsid w:val="005B35D7"/>
    <w:rsid w:val="005B392A"/>
    <w:rsid w:val="005B3AA3"/>
    <w:rsid w:val="005B4274"/>
    <w:rsid w:val="005B57B0"/>
    <w:rsid w:val="005B6B0F"/>
    <w:rsid w:val="005B6F5F"/>
    <w:rsid w:val="005B6F83"/>
    <w:rsid w:val="005C2066"/>
    <w:rsid w:val="005C24B6"/>
    <w:rsid w:val="005C45F1"/>
    <w:rsid w:val="005C4F06"/>
    <w:rsid w:val="005C4FBA"/>
    <w:rsid w:val="005C5DAB"/>
    <w:rsid w:val="005C74FB"/>
    <w:rsid w:val="005C7531"/>
    <w:rsid w:val="005C775A"/>
    <w:rsid w:val="005C7815"/>
    <w:rsid w:val="005C7DEC"/>
    <w:rsid w:val="005D0310"/>
    <w:rsid w:val="005D0A6F"/>
    <w:rsid w:val="005D0F9B"/>
    <w:rsid w:val="005D1602"/>
    <w:rsid w:val="005D1A42"/>
    <w:rsid w:val="005D2EBB"/>
    <w:rsid w:val="005D2F60"/>
    <w:rsid w:val="005D326B"/>
    <w:rsid w:val="005D45CC"/>
    <w:rsid w:val="005D4777"/>
    <w:rsid w:val="005D4B6C"/>
    <w:rsid w:val="005D4F56"/>
    <w:rsid w:val="005D50D6"/>
    <w:rsid w:val="005D59A8"/>
    <w:rsid w:val="005D6005"/>
    <w:rsid w:val="005D69BD"/>
    <w:rsid w:val="005D7E05"/>
    <w:rsid w:val="005E0B79"/>
    <w:rsid w:val="005E0DBC"/>
    <w:rsid w:val="005E0E96"/>
    <w:rsid w:val="005E12FA"/>
    <w:rsid w:val="005E1CD0"/>
    <w:rsid w:val="005E1D20"/>
    <w:rsid w:val="005E1E05"/>
    <w:rsid w:val="005E23D6"/>
    <w:rsid w:val="005E385F"/>
    <w:rsid w:val="005E3A27"/>
    <w:rsid w:val="005E5B81"/>
    <w:rsid w:val="005F1BBE"/>
    <w:rsid w:val="005F2CB1"/>
    <w:rsid w:val="005F3025"/>
    <w:rsid w:val="005F3314"/>
    <w:rsid w:val="005F4389"/>
    <w:rsid w:val="005F44FA"/>
    <w:rsid w:val="005F4EC4"/>
    <w:rsid w:val="005F569B"/>
    <w:rsid w:val="005F5FAE"/>
    <w:rsid w:val="005F618C"/>
    <w:rsid w:val="005F6A0F"/>
    <w:rsid w:val="005F6E05"/>
    <w:rsid w:val="005F70BD"/>
    <w:rsid w:val="005F74F5"/>
    <w:rsid w:val="0060003F"/>
    <w:rsid w:val="0060037E"/>
    <w:rsid w:val="00600CE5"/>
    <w:rsid w:val="0060283C"/>
    <w:rsid w:val="0060291E"/>
    <w:rsid w:val="00602E0B"/>
    <w:rsid w:val="00604F14"/>
    <w:rsid w:val="00605C7C"/>
    <w:rsid w:val="006064FC"/>
    <w:rsid w:val="00606A16"/>
    <w:rsid w:val="00607B2A"/>
    <w:rsid w:val="006118E7"/>
    <w:rsid w:val="00611B83"/>
    <w:rsid w:val="00613257"/>
    <w:rsid w:val="006143F4"/>
    <w:rsid w:val="00615364"/>
    <w:rsid w:val="006159A9"/>
    <w:rsid w:val="0061603F"/>
    <w:rsid w:val="006207BE"/>
    <w:rsid w:val="00620A71"/>
    <w:rsid w:val="00620D80"/>
    <w:rsid w:val="006234A6"/>
    <w:rsid w:val="00624B42"/>
    <w:rsid w:val="00624EE3"/>
    <w:rsid w:val="00624EF4"/>
    <w:rsid w:val="006263B3"/>
    <w:rsid w:val="006267D4"/>
    <w:rsid w:val="00627073"/>
    <w:rsid w:val="00630001"/>
    <w:rsid w:val="00630971"/>
    <w:rsid w:val="006311B3"/>
    <w:rsid w:val="00631AC4"/>
    <w:rsid w:val="0063284C"/>
    <w:rsid w:val="00632D26"/>
    <w:rsid w:val="00633BC7"/>
    <w:rsid w:val="00633BE8"/>
    <w:rsid w:val="00633D57"/>
    <w:rsid w:val="00636398"/>
    <w:rsid w:val="006368D3"/>
    <w:rsid w:val="00636DFB"/>
    <w:rsid w:val="006377EC"/>
    <w:rsid w:val="0064151F"/>
    <w:rsid w:val="00641533"/>
    <w:rsid w:val="006415AF"/>
    <w:rsid w:val="0064208D"/>
    <w:rsid w:val="006422F9"/>
    <w:rsid w:val="00643475"/>
    <w:rsid w:val="006434A6"/>
    <w:rsid w:val="0064396A"/>
    <w:rsid w:val="00644C34"/>
    <w:rsid w:val="00645889"/>
    <w:rsid w:val="0064624E"/>
    <w:rsid w:val="00650AB9"/>
    <w:rsid w:val="00650CEE"/>
    <w:rsid w:val="00652936"/>
    <w:rsid w:val="0065364B"/>
    <w:rsid w:val="006542CC"/>
    <w:rsid w:val="00655733"/>
    <w:rsid w:val="00655ACD"/>
    <w:rsid w:val="00655E2B"/>
    <w:rsid w:val="0065677C"/>
    <w:rsid w:val="00656A92"/>
    <w:rsid w:val="00656DDE"/>
    <w:rsid w:val="0065754B"/>
    <w:rsid w:val="0066011D"/>
    <w:rsid w:val="00660251"/>
    <w:rsid w:val="006607C0"/>
    <w:rsid w:val="006613A6"/>
    <w:rsid w:val="006616EC"/>
    <w:rsid w:val="00661AB4"/>
    <w:rsid w:val="00661E72"/>
    <w:rsid w:val="00662064"/>
    <w:rsid w:val="006627A2"/>
    <w:rsid w:val="00662A19"/>
    <w:rsid w:val="00662F7B"/>
    <w:rsid w:val="006634E6"/>
    <w:rsid w:val="006635F1"/>
    <w:rsid w:val="00663611"/>
    <w:rsid w:val="006640AE"/>
    <w:rsid w:val="006655EE"/>
    <w:rsid w:val="00667E04"/>
    <w:rsid w:val="00667EE7"/>
    <w:rsid w:val="00670922"/>
    <w:rsid w:val="00670BE1"/>
    <w:rsid w:val="00671AB5"/>
    <w:rsid w:val="0067218F"/>
    <w:rsid w:val="00673F5A"/>
    <w:rsid w:val="006741F2"/>
    <w:rsid w:val="00674CC3"/>
    <w:rsid w:val="00675837"/>
    <w:rsid w:val="00675C72"/>
    <w:rsid w:val="00676448"/>
    <w:rsid w:val="006771F9"/>
    <w:rsid w:val="006776D7"/>
    <w:rsid w:val="00677F0C"/>
    <w:rsid w:val="0068030F"/>
    <w:rsid w:val="00680354"/>
    <w:rsid w:val="00681003"/>
    <w:rsid w:val="006817C9"/>
    <w:rsid w:val="00683186"/>
    <w:rsid w:val="00683ECE"/>
    <w:rsid w:val="00684012"/>
    <w:rsid w:val="00684BC6"/>
    <w:rsid w:val="00685268"/>
    <w:rsid w:val="0068649B"/>
    <w:rsid w:val="006865D8"/>
    <w:rsid w:val="006870E1"/>
    <w:rsid w:val="00691754"/>
    <w:rsid w:val="00691DA7"/>
    <w:rsid w:val="006923A1"/>
    <w:rsid w:val="00692456"/>
    <w:rsid w:val="00692973"/>
    <w:rsid w:val="00694FA1"/>
    <w:rsid w:val="00695496"/>
    <w:rsid w:val="00695FC2"/>
    <w:rsid w:val="00696210"/>
    <w:rsid w:val="00696949"/>
    <w:rsid w:val="00697052"/>
    <w:rsid w:val="00697C56"/>
    <w:rsid w:val="006A06F0"/>
    <w:rsid w:val="006A0B87"/>
    <w:rsid w:val="006A14F3"/>
    <w:rsid w:val="006A22FC"/>
    <w:rsid w:val="006A36C4"/>
    <w:rsid w:val="006A3E9B"/>
    <w:rsid w:val="006A40F3"/>
    <w:rsid w:val="006A46FB"/>
    <w:rsid w:val="006A53D2"/>
    <w:rsid w:val="006A5E28"/>
    <w:rsid w:val="006A697B"/>
    <w:rsid w:val="006A6B4B"/>
    <w:rsid w:val="006A7266"/>
    <w:rsid w:val="006A7AFF"/>
    <w:rsid w:val="006B1816"/>
    <w:rsid w:val="006B2099"/>
    <w:rsid w:val="006B2467"/>
    <w:rsid w:val="006B35C3"/>
    <w:rsid w:val="006B3E02"/>
    <w:rsid w:val="006B4EEF"/>
    <w:rsid w:val="006B50CF"/>
    <w:rsid w:val="006B5EE9"/>
    <w:rsid w:val="006B67C9"/>
    <w:rsid w:val="006B7090"/>
    <w:rsid w:val="006B7A73"/>
    <w:rsid w:val="006B7BAA"/>
    <w:rsid w:val="006C03B8"/>
    <w:rsid w:val="006C0DB7"/>
    <w:rsid w:val="006C19AB"/>
    <w:rsid w:val="006C1BB0"/>
    <w:rsid w:val="006C3694"/>
    <w:rsid w:val="006C4D51"/>
    <w:rsid w:val="006C504D"/>
    <w:rsid w:val="006C566E"/>
    <w:rsid w:val="006C5EC9"/>
    <w:rsid w:val="006C6059"/>
    <w:rsid w:val="006C6376"/>
    <w:rsid w:val="006C6A12"/>
    <w:rsid w:val="006C6F80"/>
    <w:rsid w:val="006C71A4"/>
    <w:rsid w:val="006C74D4"/>
    <w:rsid w:val="006C7522"/>
    <w:rsid w:val="006D0CB7"/>
    <w:rsid w:val="006D2CFB"/>
    <w:rsid w:val="006D384E"/>
    <w:rsid w:val="006D426A"/>
    <w:rsid w:val="006D56EC"/>
    <w:rsid w:val="006D5F6C"/>
    <w:rsid w:val="006D6F08"/>
    <w:rsid w:val="006D7175"/>
    <w:rsid w:val="006E062C"/>
    <w:rsid w:val="006E0AA2"/>
    <w:rsid w:val="006E172D"/>
    <w:rsid w:val="006E1C82"/>
    <w:rsid w:val="006E28B7"/>
    <w:rsid w:val="006E2A5B"/>
    <w:rsid w:val="006E2A9B"/>
    <w:rsid w:val="006E3310"/>
    <w:rsid w:val="006E34E6"/>
    <w:rsid w:val="006E35E2"/>
    <w:rsid w:val="006E3B9F"/>
    <w:rsid w:val="006E459B"/>
    <w:rsid w:val="006E4E39"/>
    <w:rsid w:val="006E509B"/>
    <w:rsid w:val="006E565E"/>
    <w:rsid w:val="006E673D"/>
    <w:rsid w:val="006E70E5"/>
    <w:rsid w:val="006E753E"/>
    <w:rsid w:val="006E788D"/>
    <w:rsid w:val="006E7D3B"/>
    <w:rsid w:val="006F18D4"/>
    <w:rsid w:val="006F1B70"/>
    <w:rsid w:val="006F2DCE"/>
    <w:rsid w:val="006F300E"/>
    <w:rsid w:val="006F33C5"/>
    <w:rsid w:val="006F341D"/>
    <w:rsid w:val="006F3976"/>
    <w:rsid w:val="006F3CDE"/>
    <w:rsid w:val="006F4331"/>
    <w:rsid w:val="006F464A"/>
    <w:rsid w:val="006F491D"/>
    <w:rsid w:val="006F5321"/>
    <w:rsid w:val="006F58D4"/>
    <w:rsid w:val="006F5A3A"/>
    <w:rsid w:val="006F6287"/>
    <w:rsid w:val="006F639A"/>
    <w:rsid w:val="006F6404"/>
    <w:rsid w:val="006F6582"/>
    <w:rsid w:val="006F68E9"/>
    <w:rsid w:val="006F6B99"/>
    <w:rsid w:val="006F74E2"/>
    <w:rsid w:val="007033F1"/>
    <w:rsid w:val="0070346E"/>
    <w:rsid w:val="007049DF"/>
    <w:rsid w:val="00704E6E"/>
    <w:rsid w:val="00704EDB"/>
    <w:rsid w:val="00705B75"/>
    <w:rsid w:val="00706101"/>
    <w:rsid w:val="00706E1C"/>
    <w:rsid w:val="00707072"/>
    <w:rsid w:val="00707AAB"/>
    <w:rsid w:val="00707D61"/>
    <w:rsid w:val="00710BE3"/>
    <w:rsid w:val="00710C69"/>
    <w:rsid w:val="00710FCB"/>
    <w:rsid w:val="0071134F"/>
    <w:rsid w:val="00711A5E"/>
    <w:rsid w:val="007121E6"/>
    <w:rsid w:val="00712287"/>
    <w:rsid w:val="00712772"/>
    <w:rsid w:val="0071341E"/>
    <w:rsid w:val="00713917"/>
    <w:rsid w:val="00713A85"/>
    <w:rsid w:val="0071437C"/>
    <w:rsid w:val="007144ED"/>
    <w:rsid w:val="007144FD"/>
    <w:rsid w:val="007148D3"/>
    <w:rsid w:val="00714DE7"/>
    <w:rsid w:val="007157C3"/>
    <w:rsid w:val="00715B9A"/>
    <w:rsid w:val="00715E42"/>
    <w:rsid w:val="007163F9"/>
    <w:rsid w:val="00716783"/>
    <w:rsid w:val="007174B7"/>
    <w:rsid w:val="00717AF9"/>
    <w:rsid w:val="007207EA"/>
    <w:rsid w:val="007227BE"/>
    <w:rsid w:val="0072316F"/>
    <w:rsid w:val="007232A8"/>
    <w:rsid w:val="007233C9"/>
    <w:rsid w:val="00723A6D"/>
    <w:rsid w:val="00723D7C"/>
    <w:rsid w:val="007246E6"/>
    <w:rsid w:val="007257D0"/>
    <w:rsid w:val="00725FA0"/>
    <w:rsid w:val="007267DD"/>
    <w:rsid w:val="00726835"/>
    <w:rsid w:val="00726EA6"/>
    <w:rsid w:val="00727208"/>
    <w:rsid w:val="007273F6"/>
    <w:rsid w:val="00727680"/>
    <w:rsid w:val="00731A05"/>
    <w:rsid w:val="0073202A"/>
    <w:rsid w:val="00732A7F"/>
    <w:rsid w:val="00733016"/>
    <w:rsid w:val="007348B1"/>
    <w:rsid w:val="00734D0F"/>
    <w:rsid w:val="0073560A"/>
    <w:rsid w:val="00735BF1"/>
    <w:rsid w:val="0073627D"/>
    <w:rsid w:val="007362A6"/>
    <w:rsid w:val="00736D7D"/>
    <w:rsid w:val="00737719"/>
    <w:rsid w:val="007377AA"/>
    <w:rsid w:val="00737879"/>
    <w:rsid w:val="00740AB3"/>
    <w:rsid w:val="00740BB8"/>
    <w:rsid w:val="00740CD3"/>
    <w:rsid w:val="00740E58"/>
    <w:rsid w:val="00741020"/>
    <w:rsid w:val="00741EA0"/>
    <w:rsid w:val="00741F54"/>
    <w:rsid w:val="00742F63"/>
    <w:rsid w:val="00742FCA"/>
    <w:rsid w:val="00743BDC"/>
    <w:rsid w:val="007445A0"/>
    <w:rsid w:val="007446D0"/>
    <w:rsid w:val="0074524B"/>
    <w:rsid w:val="00745B24"/>
    <w:rsid w:val="0074647E"/>
    <w:rsid w:val="0074680A"/>
    <w:rsid w:val="00746842"/>
    <w:rsid w:val="00747D8B"/>
    <w:rsid w:val="0075072C"/>
    <w:rsid w:val="0075089B"/>
    <w:rsid w:val="00751228"/>
    <w:rsid w:val="00751B03"/>
    <w:rsid w:val="00752B6B"/>
    <w:rsid w:val="00755409"/>
    <w:rsid w:val="007558CF"/>
    <w:rsid w:val="00756FB7"/>
    <w:rsid w:val="007571E1"/>
    <w:rsid w:val="00757725"/>
    <w:rsid w:val="00757A16"/>
    <w:rsid w:val="00757ACC"/>
    <w:rsid w:val="007604B2"/>
    <w:rsid w:val="007607EF"/>
    <w:rsid w:val="00761D9D"/>
    <w:rsid w:val="00765281"/>
    <w:rsid w:val="00765631"/>
    <w:rsid w:val="00765B63"/>
    <w:rsid w:val="007666BC"/>
    <w:rsid w:val="0076680C"/>
    <w:rsid w:val="00766BAD"/>
    <w:rsid w:val="007702CA"/>
    <w:rsid w:val="007729A2"/>
    <w:rsid w:val="00772D37"/>
    <w:rsid w:val="0077333E"/>
    <w:rsid w:val="007755F2"/>
    <w:rsid w:val="00776971"/>
    <w:rsid w:val="00776F37"/>
    <w:rsid w:val="007774BC"/>
    <w:rsid w:val="00777D18"/>
    <w:rsid w:val="00780842"/>
    <w:rsid w:val="00780A80"/>
    <w:rsid w:val="0078160F"/>
    <w:rsid w:val="0078177E"/>
    <w:rsid w:val="00782CE3"/>
    <w:rsid w:val="00782E6B"/>
    <w:rsid w:val="0078304C"/>
    <w:rsid w:val="0078344C"/>
    <w:rsid w:val="00783673"/>
    <w:rsid w:val="00783CB5"/>
    <w:rsid w:val="00784702"/>
    <w:rsid w:val="00785490"/>
    <w:rsid w:val="00785F54"/>
    <w:rsid w:val="007868BC"/>
    <w:rsid w:val="00787524"/>
    <w:rsid w:val="00790D9D"/>
    <w:rsid w:val="00791415"/>
    <w:rsid w:val="007925EA"/>
    <w:rsid w:val="007932C0"/>
    <w:rsid w:val="00793CD8"/>
    <w:rsid w:val="00795AE4"/>
    <w:rsid w:val="00795C92"/>
    <w:rsid w:val="00795F47"/>
    <w:rsid w:val="0079613A"/>
    <w:rsid w:val="00796231"/>
    <w:rsid w:val="00796558"/>
    <w:rsid w:val="00796A63"/>
    <w:rsid w:val="00797A63"/>
    <w:rsid w:val="00797DA6"/>
    <w:rsid w:val="00797E0A"/>
    <w:rsid w:val="00797EF5"/>
    <w:rsid w:val="007A1CB3"/>
    <w:rsid w:val="007A21FF"/>
    <w:rsid w:val="007A306F"/>
    <w:rsid w:val="007A3D60"/>
    <w:rsid w:val="007A43A6"/>
    <w:rsid w:val="007A43CD"/>
    <w:rsid w:val="007A58A6"/>
    <w:rsid w:val="007B02DA"/>
    <w:rsid w:val="007B0BA3"/>
    <w:rsid w:val="007B0D43"/>
    <w:rsid w:val="007B1462"/>
    <w:rsid w:val="007B397F"/>
    <w:rsid w:val="007B3BBD"/>
    <w:rsid w:val="007B3D2D"/>
    <w:rsid w:val="007B4F1B"/>
    <w:rsid w:val="007B50AE"/>
    <w:rsid w:val="007B51DF"/>
    <w:rsid w:val="007B5E59"/>
    <w:rsid w:val="007C0154"/>
    <w:rsid w:val="007C05DD"/>
    <w:rsid w:val="007C0B07"/>
    <w:rsid w:val="007C2201"/>
    <w:rsid w:val="007C3707"/>
    <w:rsid w:val="007C3D18"/>
    <w:rsid w:val="007C3DFA"/>
    <w:rsid w:val="007C517D"/>
    <w:rsid w:val="007C6032"/>
    <w:rsid w:val="007C60BF"/>
    <w:rsid w:val="007C6A07"/>
    <w:rsid w:val="007C6D49"/>
    <w:rsid w:val="007C75A1"/>
    <w:rsid w:val="007C77A5"/>
    <w:rsid w:val="007D04E5"/>
    <w:rsid w:val="007D04F9"/>
    <w:rsid w:val="007D07B0"/>
    <w:rsid w:val="007D0EA9"/>
    <w:rsid w:val="007D166C"/>
    <w:rsid w:val="007D1D38"/>
    <w:rsid w:val="007D2624"/>
    <w:rsid w:val="007D3632"/>
    <w:rsid w:val="007D5901"/>
    <w:rsid w:val="007D644D"/>
    <w:rsid w:val="007D7157"/>
    <w:rsid w:val="007D7526"/>
    <w:rsid w:val="007D7F53"/>
    <w:rsid w:val="007E1FC5"/>
    <w:rsid w:val="007E28EF"/>
    <w:rsid w:val="007E2B52"/>
    <w:rsid w:val="007E2C45"/>
    <w:rsid w:val="007E4610"/>
    <w:rsid w:val="007E4715"/>
    <w:rsid w:val="007E4BFF"/>
    <w:rsid w:val="007E505B"/>
    <w:rsid w:val="007E5B09"/>
    <w:rsid w:val="007E685A"/>
    <w:rsid w:val="007E6B51"/>
    <w:rsid w:val="007E7091"/>
    <w:rsid w:val="007E7125"/>
    <w:rsid w:val="007E7644"/>
    <w:rsid w:val="007F030F"/>
    <w:rsid w:val="007F0F20"/>
    <w:rsid w:val="007F2D40"/>
    <w:rsid w:val="007F332D"/>
    <w:rsid w:val="007F46CC"/>
    <w:rsid w:val="007F4A73"/>
    <w:rsid w:val="007F577A"/>
    <w:rsid w:val="007F59B4"/>
    <w:rsid w:val="007F613E"/>
    <w:rsid w:val="007F71AB"/>
    <w:rsid w:val="007F7AD9"/>
    <w:rsid w:val="0080038D"/>
    <w:rsid w:val="008015DE"/>
    <w:rsid w:val="00801A6B"/>
    <w:rsid w:val="00802786"/>
    <w:rsid w:val="0080281E"/>
    <w:rsid w:val="00802864"/>
    <w:rsid w:val="00802A47"/>
    <w:rsid w:val="008036B6"/>
    <w:rsid w:val="00803EE8"/>
    <w:rsid w:val="00803FAE"/>
    <w:rsid w:val="00804732"/>
    <w:rsid w:val="008048E6"/>
    <w:rsid w:val="00804AFA"/>
    <w:rsid w:val="0080605F"/>
    <w:rsid w:val="008074B3"/>
    <w:rsid w:val="0080766C"/>
    <w:rsid w:val="008076EB"/>
    <w:rsid w:val="00807786"/>
    <w:rsid w:val="008108A1"/>
    <w:rsid w:val="00810E31"/>
    <w:rsid w:val="00810FDD"/>
    <w:rsid w:val="00811FCB"/>
    <w:rsid w:val="0081201F"/>
    <w:rsid w:val="008158D6"/>
    <w:rsid w:val="00815E63"/>
    <w:rsid w:val="008169F6"/>
    <w:rsid w:val="00816C3E"/>
    <w:rsid w:val="00816CBB"/>
    <w:rsid w:val="00817196"/>
    <w:rsid w:val="00817546"/>
    <w:rsid w:val="00817F4F"/>
    <w:rsid w:val="008200D9"/>
    <w:rsid w:val="00820D4F"/>
    <w:rsid w:val="0082150C"/>
    <w:rsid w:val="0082151F"/>
    <w:rsid w:val="00822D0D"/>
    <w:rsid w:val="00822E1E"/>
    <w:rsid w:val="008235DB"/>
    <w:rsid w:val="008235FE"/>
    <w:rsid w:val="0082407A"/>
    <w:rsid w:val="008241B9"/>
    <w:rsid w:val="00824AB4"/>
    <w:rsid w:val="0082570B"/>
    <w:rsid w:val="00825929"/>
    <w:rsid w:val="00825C42"/>
    <w:rsid w:val="00825CB5"/>
    <w:rsid w:val="00825D25"/>
    <w:rsid w:val="008266D1"/>
    <w:rsid w:val="00826871"/>
    <w:rsid w:val="0082689E"/>
    <w:rsid w:val="0082747D"/>
    <w:rsid w:val="00827D6F"/>
    <w:rsid w:val="00831ADD"/>
    <w:rsid w:val="0083276B"/>
    <w:rsid w:val="00833D37"/>
    <w:rsid w:val="00834363"/>
    <w:rsid w:val="0083641A"/>
    <w:rsid w:val="008376AC"/>
    <w:rsid w:val="00840393"/>
    <w:rsid w:val="0084071D"/>
    <w:rsid w:val="00840B2A"/>
    <w:rsid w:val="0084395C"/>
    <w:rsid w:val="0084429D"/>
    <w:rsid w:val="008444E8"/>
    <w:rsid w:val="00844A11"/>
    <w:rsid w:val="00844E80"/>
    <w:rsid w:val="00846B21"/>
    <w:rsid w:val="00846FE7"/>
    <w:rsid w:val="00847F87"/>
    <w:rsid w:val="0085005D"/>
    <w:rsid w:val="0085034F"/>
    <w:rsid w:val="00851457"/>
    <w:rsid w:val="008515EE"/>
    <w:rsid w:val="008521FF"/>
    <w:rsid w:val="0085240F"/>
    <w:rsid w:val="0085256A"/>
    <w:rsid w:val="0085268C"/>
    <w:rsid w:val="0085289F"/>
    <w:rsid w:val="00852DBE"/>
    <w:rsid w:val="008531FC"/>
    <w:rsid w:val="00855522"/>
    <w:rsid w:val="0085676E"/>
    <w:rsid w:val="00856870"/>
    <w:rsid w:val="00856911"/>
    <w:rsid w:val="00857D67"/>
    <w:rsid w:val="0086210B"/>
    <w:rsid w:val="00862294"/>
    <w:rsid w:val="008628C7"/>
    <w:rsid w:val="008631B9"/>
    <w:rsid w:val="00863372"/>
    <w:rsid w:val="0086378A"/>
    <w:rsid w:val="00863E70"/>
    <w:rsid w:val="0086487E"/>
    <w:rsid w:val="00865973"/>
    <w:rsid w:val="008677FD"/>
    <w:rsid w:val="008679D6"/>
    <w:rsid w:val="008706D4"/>
    <w:rsid w:val="00870F8A"/>
    <w:rsid w:val="008719A4"/>
    <w:rsid w:val="00871D23"/>
    <w:rsid w:val="00872781"/>
    <w:rsid w:val="00874312"/>
    <w:rsid w:val="0087437C"/>
    <w:rsid w:val="00874E2F"/>
    <w:rsid w:val="00875CD7"/>
    <w:rsid w:val="00876842"/>
    <w:rsid w:val="00876B4D"/>
    <w:rsid w:val="00877F18"/>
    <w:rsid w:val="0088057B"/>
    <w:rsid w:val="008811AA"/>
    <w:rsid w:val="008817E6"/>
    <w:rsid w:val="0088265B"/>
    <w:rsid w:val="0088335F"/>
    <w:rsid w:val="00883825"/>
    <w:rsid w:val="0088694A"/>
    <w:rsid w:val="00886F94"/>
    <w:rsid w:val="0088722C"/>
    <w:rsid w:val="008876B0"/>
    <w:rsid w:val="00890D60"/>
    <w:rsid w:val="00891C4B"/>
    <w:rsid w:val="00893F97"/>
    <w:rsid w:val="008941E3"/>
    <w:rsid w:val="00894569"/>
    <w:rsid w:val="00894A88"/>
    <w:rsid w:val="00895386"/>
    <w:rsid w:val="008960AA"/>
    <w:rsid w:val="0089633E"/>
    <w:rsid w:val="00896635"/>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375B"/>
    <w:rsid w:val="008B3DA1"/>
    <w:rsid w:val="008B4715"/>
    <w:rsid w:val="008B51A0"/>
    <w:rsid w:val="008B556E"/>
    <w:rsid w:val="008B592A"/>
    <w:rsid w:val="008B70E3"/>
    <w:rsid w:val="008B741C"/>
    <w:rsid w:val="008B7B5C"/>
    <w:rsid w:val="008C055C"/>
    <w:rsid w:val="008C0C99"/>
    <w:rsid w:val="008C0E7D"/>
    <w:rsid w:val="008C2017"/>
    <w:rsid w:val="008C2410"/>
    <w:rsid w:val="008C48FE"/>
    <w:rsid w:val="008C4958"/>
    <w:rsid w:val="008C4BAA"/>
    <w:rsid w:val="008C6039"/>
    <w:rsid w:val="008C6AE8"/>
    <w:rsid w:val="008C7161"/>
    <w:rsid w:val="008C7573"/>
    <w:rsid w:val="008D00A5"/>
    <w:rsid w:val="008D03D8"/>
    <w:rsid w:val="008D117E"/>
    <w:rsid w:val="008D19A7"/>
    <w:rsid w:val="008D32E1"/>
    <w:rsid w:val="008D34F1"/>
    <w:rsid w:val="008D39D8"/>
    <w:rsid w:val="008D524E"/>
    <w:rsid w:val="008D56F4"/>
    <w:rsid w:val="008D6D1A"/>
    <w:rsid w:val="008D7069"/>
    <w:rsid w:val="008D76D1"/>
    <w:rsid w:val="008E065E"/>
    <w:rsid w:val="008E0927"/>
    <w:rsid w:val="008E13CE"/>
    <w:rsid w:val="008E1909"/>
    <w:rsid w:val="008E21BD"/>
    <w:rsid w:val="008E2323"/>
    <w:rsid w:val="008E37A1"/>
    <w:rsid w:val="008E4661"/>
    <w:rsid w:val="008E4E05"/>
    <w:rsid w:val="008E4FCF"/>
    <w:rsid w:val="008E567D"/>
    <w:rsid w:val="008E6554"/>
    <w:rsid w:val="008F00C9"/>
    <w:rsid w:val="008F121F"/>
    <w:rsid w:val="008F1EAB"/>
    <w:rsid w:val="008F24C1"/>
    <w:rsid w:val="008F3033"/>
    <w:rsid w:val="008F33DC"/>
    <w:rsid w:val="008F364E"/>
    <w:rsid w:val="008F3782"/>
    <w:rsid w:val="008F4687"/>
    <w:rsid w:val="008F477F"/>
    <w:rsid w:val="008F4DE4"/>
    <w:rsid w:val="008F51CC"/>
    <w:rsid w:val="008F5933"/>
    <w:rsid w:val="008F5C96"/>
    <w:rsid w:val="00902350"/>
    <w:rsid w:val="00902425"/>
    <w:rsid w:val="009032BF"/>
    <w:rsid w:val="0090336B"/>
    <w:rsid w:val="00904EAE"/>
    <w:rsid w:val="009053AA"/>
    <w:rsid w:val="00905E37"/>
    <w:rsid w:val="0090674E"/>
    <w:rsid w:val="00906939"/>
    <w:rsid w:val="00907ADF"/>
    <w:rsid w:val="0091071F"/>
    <w:rsid w:val="00910A35"/>
    <w:rsid w:val="00910B7D"/>
    <w:rsid w:val="00910CAA"/>
    <w:rsid w:val="00911267"/>
    <w:rsid w:val="0091132E"/>
    <w:rsid w:val="00911DFB"/>
    <w:rsid w:val="009128CD"/>
    <w:rsid w:val="00912D5A"/>
    <w:rsid w:val="009132DB"/>
    <w:rsid w:val="009139D9"/>
    <w:rsid w:val="00913C64"/>
    <w:rsid w:val="00914AD8"/>
    <w:rsid w:val="009150C4"/>
    <w:rsid w:val="00915164"/>
    <w:rsid w:val="00916079"/>
    <w:rsid w:val="009174D2"/>
    <w:rsid w:val="00917827"/>
    <w:rsid w:val="00917CE9"/>
    <w:rsid w:val="00920BF2"/>
    <w:rsid w:val="00921399"/>
    <w:rsid w:val="009219E7"/>
    <w:rsid w:val="00921FF0"/>
    <w:rsid w:val="00922010"/>
    <w:rsid w:val="00925C5E"/>
    <w:rsid w:val="00925D83"/>
    <w:rsid w:val="00926C93"/>
    <w:rsid w:val="009278E9"/>
    <w:rsid w:val="009300DF"/>
    <w:rsid w:val="00930328"/>
    <w:rsid w:val="009316F9"/>
    <w:rsid w:val="00931BD9"/>
    <w:rsid w:val="0093204A"/>
    <w:rsid w:val="00932375"/>
    <w:rsid w:val="00932E11"/>
    <w:rsid w:val="00932F6D"/>
    <w:rsid w:val="009339AE"/>
    <w:rsid w:val="00933D0A"/>
    <w:rsid w:val="0093433F"/>
    <w:rsid w:val="00934C31"/>
    <w:rsid w:val="0093510C"/>
    <w:rsid w:val="00935FFA"/>
    <w:rsid w:val="009368F3"/>
    <w:rsid w:val="00940D4E"/>
    <w:rsid w:val="00941636"/>
    <w:rsid w:val="00941B8D"/>
    <w:rsid w:val="00943742"/>
    <w:rsid w:val="00944C54"/>
    <w:rsid w:val="0094539C"/>
    <w:rsid w:val="00945552"/>
    <w:rsid w:val="009456A4"/>
    <w:rsid w:val="00945C05"/>
    <w:rsid w:val="00946146"/>
    <w:rsid w:val="00946836"/>
    <w:rsid w:val="00946945"/>
    <w:rsid w:val="00946AE5"/>
    <w:rsid w:val="00947713"/>
    <w:rsid w:val="0095037B"/>
    <w:rsid w:val="00950DE7"/>
    <w:rsid w:val="009528C0"/>
    <w:rsid w:val="00953635"/>
    <w:rsid w:val="00953920"/>
    <w:rsid w:val="00953BB9"/>
    <w:rsid w:val="00953D47"/>
    <w:rsid w:val="00953E48"/>
    <w:rsid w:val="009549DC"/>
    <w:rsid w:val="00954C33"/>
    <w:rsid w:val="0095681E"/>
    <w:rsid w:val="009572D4"/>
    <w:rsid w:val="00957BE5"/>
    <w:rsid w:val="00961867"/>
    <w:rsid w:val="00961921"/>
    <w:rsid w:val="00961E57"/>
    <w:rsid w:val="0096353D"/>
    <w:rsid w:val="00963FE0"/>
    <w:rsid w:val="0096430A"/>
    <w:rsid w:val="00964A8D"/>
    <w:rsid w:val="0096554B"/>
    <w:rsid w:val="0096584A"/>
    <w:rsid w:val="009665A0"/>
    <w:rsid w:val="00966FDF"/>
    <w:rsid w:val="00967231"/>
    <w:rsid w:val="00967AC2"/>
    <w:rsid w:val="00970B7F"/>
    <w:rsid w:val="0097137B"/>
    <w:rsid w:val="00971F08"/>
    <w:rsid w:val="00974047"/>
    <w:rsid w:val="00974370"/>
    <w:rsid w:val="00975B79"/>
    <w:rsid w:val="0097603D"/>
    <w:rsid w:val="0097680B"/>
    <w:rsid w:val="009768B8"/>
    <w:rsid w:val="00976949"/>
    <w:rsid w:val="00976CE5"/>
    <w:rsid w:val="009779EE"/>
    <w:rsid w:val="00980332"/>
    <w:rsid w:val="00980477"/>
    <w:rsid w:val="0098139F"/>
    <w:rsid w:val="009822DE"/>
    <w:rsid w:val="0098257F"/>
    <w:rsid w:val="009835C8"/>
    <w:rsid w:val="009843A1"/>
    <w:rsid w:val="009847D1"/>
    <w:rsid w:val="00985253"/>
    <w:rsid w:val="009853B3"/>
    <w:rsid w:val="009858AD"/>
    <w:rsid w:val="009859A4"/>
    <w:rsid w:val="00986A48"/>
    <w:rsid w:val="009879F3"/>
    <w:rsid w:val="00987DCE"/>
    <w:rsid w:val="009903E7"/>
    <w:rsid w:val="00990630"/>
    <w:rsid w:val="00991761"/>
    <w:rsid w:val="00991B11"/>
    <w:rsid w:val="009934CD"/>
    <w:rsid w:val="00993609"/>
    <w:rsid w:val="00993640"/>
    <w:rsid w:val="009937CD"/>
    <w:rsid w:val="00994CEE"/>
    <w:rsid w:val="00994DCA"/>
    <w:rsid w:val="00995DF2"/>
    <w:rsid w:val="009960EC"/>
    <w:rsid w:val="00996336"/>
    <w:rsid w:val="00996501"/>
    <w:rsid w:val="009970DD"/>
    <w:rsid w:val="009A05D3"/>
    <w:rsid w:val="009A0FBA"/>
    <w:rsid w:val="009A1601"/>
    <w:rsid w:val="009A2674"/>
    <w:rsid w:val="009A3ACA"/>
    <w:rsid w:val="009A3BB6"/>
    <w:rsid w:val="009A4207"/>
    <w:rsid w:val="009A462D"/>
    <w:rsid w:val="009A4920"/>
    <w:rsid w:val="009A4CB0"/>
    <w:rsid w:val="009A5228"/>
    <w:rsid w:val="009A5790"/>
    <w:rsid w:val="009A5CBA"/>
    <w:rsid w:val="009A5D92"/>
    <w:rsid w:val="009A63C3"/>
    <w:rsid w:val="009A6CEE"/>
    <w:rsid w:val="009A6DF4"/>
    <w:rsid w:val="009A7E94"/>
    <w:rsid w:val="009B1042"/>
    <w:rsid w:val="009B1359"/>
    <w:rsid w:val="009B1D1F"/>
    <w:rsid w:val="009B1F30"/>
    <w:rsid w:val="009B22DC"/>
    <w:rsid w:val="009B233A"/>
    <w:rsid w:val="009B3023"/>
    <w:rsid w:val="009B3AC2"/>
    <w:rsid w:val="009B4DF4"/>
    <w:rsid w:val="009B564E"/>
    <w:rsid w:val="009B640D"/>
    <w:rsid w:val="009B6527"/>
    <w:rsid w:val="009B7E87"/>
    <w:rsid w:val="009B7F2D"/>
    <w:rsid w:val="009C0169"/>
    <w:rsid w:val="009C24F1"/>
    <w:rsid w:val="009C403E"/>
    <w:rsid w:val="009C63D2"/>
    <w:rsid w:val="009C76AB"/>
    <w:rsid w:val="009C7E88"/>
    <w:rsid w:val="009D01CB"/>
    <w:rsid w:val="009D2D91"/>
    <w:rsid w:val="009D37BE"/>
    <w:rsid w:val="009D3C4A"/>
    <w:rsid w:val="009D4FF0"/>
    <w:rsid w:val="009D553F"/>
    <w:rsid w:val="009D68F4"/>
    <w:rsid w:val="009D703C"/>
    <w:rsid w:val="009D713B"/>
    <w:rsid w:val="009D718F"/>
    <w:rsid w:val="009D7BB6"/>
    <w:rsid w:val="009D7C4B"/>
    <w:rsid w:val="009D7D7C"/>
    <w:rsid w:val="009E068F"/>
    <w:rsid w:val="009E0CBF"/>
    <w:rsid w:val="009E1492"/>
    <w:rsid w:val="009E14E0"/>
    <w:rsid w:val="009E20F5"/>
    <w:rsid w:val="009E2889"/>
    <w:rsid w:val="009E3064"/>
    <w:rsid w:val="009E35DB"/>
    <w:rsid w:val="009E39D9"/>
    <w:rsid w:val="009E44F0"/>
    <w:rsid w:val="009E47A3"/>
    <w:rsid w:val="009E7BB0"/>
    <w:rsid w:val="009F08F3"/>
    <w:rsid w:val="009F0EFE"/>
    <w:rsid w:val="009F1439"/>
    <w:rsid w:val="009F21F1"/>
    <w:rsid w:val="009F2AD9"/>
    <w:rsid w:val="009F2D0A"/>
    <w:rsid w:val="009F344F"/>
    <w:rsid w:val="009F4FB5"/>
    <w:rsid w:val="009F51AB"/>
    <w:rsid w:val="009F672B"/>
    <w:rsid w:val="009F6DCC"/>
    <w:rsid w:val="00A000F8"/>
    <w:rsid w:val="00A00AB4"/>
    <w:rsid w:val="00A02E61"/>
    <w:rsid w:val="00A02EEC"/>
    <w:rsid w:val="00A031D8"/>
    <w:rsid w:val="00A0333D"/>
    <w:rsid w:val="00A04853"/>
    <w:rsid w:val="00A048A8"/>
    <w:rsid w:val="00A04B2C"/>
    <w:rsid w:val="00A04F49"/>
    <w:rsid w:val="00A0565C"/>
    <w:rsid w:val="00A058EB"/>
    <w:rsid w:val="00A068D2"/>
    <w:rsid w:val="00A06F54"/>
    <w:rsid w:val="00A0730B"/>
    <w:rsid w:val="00A12716"/>
    <w:rsid w:val="00A130C7"/>
    <w:rsid w:val="00A13953"/>
    <w:rsid w:val="00A13E54"/>
    <w:rsid w:val="00A14210"/>
    <w:rsid w:val="00A146FF"/>
    <w:rsid w:val="00A15CD5"/>
    <w:rsid w:val="00A15CE9"/>
    <w:rsid w:val="00A175C3"/>
    <w:rsid w:val="00A17631"/>
    <w:rsid w:val="00A17F63"/>
    <w:rsid w:val="00A210AA"/>
    <w:rsid w:val="00A216AE"/>
    <w:rsid w:val="00A2193B"/>
    <w:rsid w:val="00A21DF4"/>
    <w:rsid w:val="00A226A3"/>
    <w:rsid w:val="00A22921"/>
    <w:rsid w:val="00A2351A"/>
    <w:rsid w:val="00A24014"/>
    <w:rsid w:val="00A2440F"/>
    <w:rsid w:val="00A264A9"/>
    <w:rsid w:val="00A26DAA"/>
    <w:rsid w:val="00A26DCF"/>
    <w:rsid w:val="00A27785"/>
    <w:rsid w:val="00A30136"/>
    <w:rsid w:val="00A30187"/>
    <w:rsid w:val="00A306B6"/>
    <w:rsid w:val="00A308C6"/>
    <w:rsid w:val="00A32047"/>
    <w:rsid w:val="00A32744"/>
    <w:rsid w:val="00A33209"/>
    <w:rsid w:val="00A334B1"/>
    <w:rsid w:val="00A33770"/>
    <w:rsid w:val="00A3448A"/>
    <w:rsid w:val="00A35081"/>
    <w:rsid w:val="00A35814"/>
    <w:rsid w:val="00A3610C"/>
    <w:rsid w:val="00A36297"/>
    <w:rsid w:val="00A364DD"/>
    <w:rsid w:val="00A372FE"/>
    <w:rsid w:val="00A379D7"/>
    <w:rsid w:val="00A408CE"/>
    <w:rsid w:val="00A41DB9"/>
    <w:rsid w:val="00A41E2B"/>
    <w:rsid w:val="00A429F0"/>
    <w:rsid w:val="00A44071"/>
    <w:rsid w:val="00A45282"/>
    <w:rsid w:val="00A45B74"/>
    <w:rsid w:val="00A46880"/>
    <w:rsid w:val="00A46C44"/>
    <w:rsid w:val="00A47881"/>
    <w:rsid w:val="00A522CB"/>
    <w:rsid w:val="00A52E1D"/>
    <w:rsid w:val="00A5360A"/>
    <w:rsid w:val="00A53BF7"/>
    <w:rsid w:val="00A6097E"/>
    <w:rsid w:val="00A61499"/>
    <w:rsid w:val="00A62432"/>
    <w:rsid w:val="00A6278D"/>
    <w:rsid w:val="00A62A77"/>
    <w:rsid w:val="00A63483"/>
    <w:rsid w:val="00A63C94"/>
    <w:rsid w:val="00A6485F"/>
    <w:rsid w:val="00A64E2B"/>
    <w:rsid w:val="00A657D7"/>
    <w:rsid w:val="00A65CC3"/>
    <w:rsid w:val="00A660AC"/>
    <w:rsid w:val="00A67E6C"/>
    <w:rsid w:val="00A71B99"/>
    <w:rsid w:val="00A71F78"/>
    <w:rsid w:val="00A73408"/>
    <w:rsid w:val="00A739D0"/>
    <w:rsid w:val="00A74480"/>
    <w:rsid w:val="00A74F39"/>
    <w:rsid w:val="00A75372"/>
    <w:rsid w:val="00A7538F"/>
    <w:rsid w:val="00A761D4"/>
    <w:rsid w:val="00A77A66"/>
    <w:rsid w:val="00A77D9A"/>
    <w:rsid w:val="00A77EC4"/>
    <w:rsid w:val="00A80D59"/>
    <w:rsid w:val="00A820CC"/>
    <w:rsid w:val="00A822C5"/>
    <w:rsid w:val="00A82731"/>
    <w:rsid w:val="00A83AB7"/>
    <w:rsid w:val="00A85C01"/>
    <w:rsid w:val="00A86154"/>
    <w:rsid w:val="00A8786B"/>
    <w:rsid w:val="00A90403"/>
    <w:rsid w:val="00A92723"/>
    <w:rsid w:val="00A92879"/>
    <w:rsid w:val="00A9442A"/>
    <w:rsid w:val="00A96A2C"/>
    <w:rsid w:val="00A96B79"/>
    <w:rsid w:val="00AA016F"/>
    <w:rsid w:val="00AA03EE"/>
    <w:rsid w:val="00AA1A20"/>
    <w:rsid w:val="00AA1ED6"/>
    <w:rsid w:val="00AA2794"/>
    <w:rsid w:val="00AA3168"/>
    <w:rsid w:val="00AA3CF6"/>
    <w:rsid w:val="00AA49DE"/>
    <w:rsid w:val="00AA4C19"/>
    <w:rsid w:val="00AA51D6"/>
    <w:rsid w:val="00AA522F"/>
    <w:rsid w:val="00AA62E1"/>
    <w:rsid w:val="00AA6427"/>
    <w:rsid w:val="00AA6B75"/>
    <w:rsid w:val="00AA6D0B"/>
    <w:rsid w:val="00AA7276"/>
    <w:rsid w:val="00AA76C5"/>
    <w:rsid w:val="00AA7ACE"/>
    <w:rsid w:val="00AB04C7"/>
    <w:rsid w:val="00AB0BC8"/>
    <w:rsid w:val="00AB0C32"/>
    <w:rsid w:val="00AB0E00"/>
    <w:rsid w:val="00AB0F7A"/>
    <w:rsid w:val="00AB1171"/>
    <w:rsid w:val="00AB11CA"/>
    <w:rsid w:val="00AB133F"/>
    <w:rsid w:val="00AB14D9"/>
    <w:rsid w:val="00AB1E87"/>
    <w:rsid w:val="00AB33A0"/>
    <w:rsid w:val="00AB40C1"/>
    <w:rsid w:val="00AB4A96"/>
    <w:rsid w:val="00AB4AB8"/>
    <w:rsid w:val="00AB5A21"/>
    <w:rsid w:val="00AB655E"/>
    <w:rsid w:val="00AB66FC"/>
    <w:rsid w:val="00AB76F7"/>
    <w:rsid w:val="00AB7B87"/>
    <w:rsid w:val="00AC007F"/>
    <w:rsid w:val="00AC0A2C"/>
    <w:rsid w:val="00AC14CC"/>
    <w:rsid w:val="00AC18AC"/>
    <w:rsid w:val="00AC1CA4"/>
    <w:rsid w:val="00AC262A"/>
    <w:rsid w:val="00AC2C5E"/>
    <w:rsid w:val="00AC2ECD"/>
    <w:rsid w:val="00AC3119"/>
    <w:rsid w:val="00AC3A02"/>
    <w:rsid w:val="00AC49FB"/>
    <w:rsid w:val="00AC4ECF"/>
    <w:rsid w:val="00AC52E3"/>
    <w:rsid w:val="00AC5A10"/>
    <w:rsid w:val="00AC725C"/>
    <w:rsid w:val="00AC72C1"/>
    <w:rsid w:val="00AC730A"/>
    <w:rsid w:val="00AC79A5"/>
    <w:rsid w:val="00AD0AA3"/>
    <w:rsid w:val="00AD0CE8"/>
    <w:rsid w:val="00AD0FD2"/>
    <w:rsid w:val="00AD1A52"/>
    <w:rsid w:val="00AD24B3"/>
    <w:rsid w:val="00AD3334"/>
    <w:rsid w:val="00AD3F94"/>
    <w:rsid w:val="00AD4A5A"/>
    <w:rsid w:val="00AD4DF4"/>
    <w:rsid w:val="00AD4FF1"/>
    <w:rsid w:val="00AD5CC2"/>
    <w:rsid w:val="00AD613C"/>
    <w:rsid w:val="00AD6635"/>
    <w:rsid w:val="00AD681C"/>
    <w:rsid w:val="00AD717B"/>
    <w:rsid w:val="00AD7C29"/>
    <w:rsid w:val="00AD7E33"/>
    <w:rsid w:val="00AE27AC"/>
    <w:rsid w:val="00AE29BD"/>
    <w:rsid w:val="00AE3C38"/>
    <w:rsid w:val="00AE40E0"/>
    <w:rsid w:val="00AE43DA"/>
    <w:rsid w:val="00AE4445"/>
    <w:rsid w:val="00AE4795"/>
    <w:rsid w:val="00AE4997"/>
    <w:rsid w:val="00AE4DBA"/>
    <w:rsid w:val="00AE4F07"/>
    <w:rsid w:val="00AE6CC2"/>
    <w:rsid w:val="00AE7598"/>
    <w:rsid w:val="00AE7CD5"/>
    <w:rsid w:val="00AF03BD"/>
    <w:rsid w:val="00AF0F66"/>
    <w:rsid w:val="00AF15B1"/>
    <w:rsid w:val="00AF1C5D"/>
    <w:rsid w:val="00AF1E74"/>
    <w:rsid w:val="00AF1F8C"/>
    <w:rsid w:val="00AF2F81"/>
    <w:rsid w:val="00AF316D"/>
    <w:rsid w:val="00AF332E"/>
    <w:rsid w:val="00AF4191"/>
    <w:rsid w:val="00AF42D7"/>
    <w:rsid w:val="00AF443B"/>
    <w:rsid w:val="00AF45EA"/>
    <w:rsid w:val="00AF4B71"/>
    <w:rsid w:val="00AF6321"/>
    <w:rsid w:val="00AF67A3"/>
    <w:rsid w:val="00AF6CA8"/>
    <w:rsid w:val="00AF72F5"/>
    <w:rsid w:val="00B0034E"/>
    <w:rsid w:val="00B00588"/>
    <w:rsid w:val="00B00678"/>
    <w:rsid w:val="00B006FE"/>
    <w:rsid w:val="00B007CB"/>
    <w:rsid w:val="00B0099F"/>
    <w:rsid w:val="00B00A84"/>
    <w:rsid w:val="00B0148D"/>
    <w:rsid w:val="00B01EDB"/>
    <w:rsid w:val="00B02AA9"/>
    <w:rsid w:val="00B02FA3"/>
    <w:rsid w:val="00B035A1"/>
    <w:rsid w:val="00B045F0"/>
    <w:rsid w:val="00B05084"/>
    <w:rsid w:val="00B05271"/>
    <w:rsid w:val="00B07169"/>
    <w:rsid w:val="00B07F94"/>
    <w:rsid w:val="00B106FE"/>
    <w:rsid w:val="00B11564"/>
    <w:rsid w:val="00B11C33"/>
    <w:rsid w:val="00B13AEA"/>
    <w:rsid w:val="00B15115"/>
    <w:rsid w:val="00B157F9"/>
    <w:rsid w:val="00B15D5D"/>
    <w:rsid w:val="00B166EB"/>
    <w:rsid w:val="00B16723"/>
    <w:rsid w:val="00B17A64"/>
    <w:rsid w:val="00B20256"/>
    <w:rsid w:val="00B20D09"/>
    <w:rsid w:val="00B21620"/>
    <w:rsid w:val="00B22001"/>
    <w:rsid w:val="00B22FA9"/>
    <w:rsid w:val="00B23308"/>
    <w:rsid w:val="00B24FDA"/>
    <w:rsid w:val="00B25315"/>
    <w:rsid w:val="00B25854"/>
    <w:rsid w:val="00B26C18"/>
    <w:rsid w:val="00B273C8"/>
    <w:rsid w:val="00B2763F"/>
    <w:rsid w:val="00B276D9"/>
    <w:rsid w:val="00B27AAC"/>
    <w:rsid w:val="00B27B0F"/>
    <w:rsid w:val="00B300FC"/>
    <w:rsid w:val="00B3048F"/>
    <w:rsid w:val="00B30929"/>
    <w:rsid w:val="00B30F4C"/>
    <w:rsid w:val="00B31344"/>
    <w:rsid w:val="00B31717"/>
    <w:rsid w:val="00B31834"/>
    <w:rsid w:val="00B32324"/>
    <w:rsid w:val="00B324C3"/>
    <w:rsid w:val="00B32758"/>
    <w:rsid w:val="00B32D23"/>
    <w:rsid w:val="00B3360C"/>
    <w:rsid w:val="00B33626"/>
    <w:rsid w:val="00B372AA"/>
    <w:rsid w:val="00B40445"/>
    <w:rsid w:val="00B409E0"/>
    <w:rsid w:val="00B41678"/>
    <w:rsid w:val="00B41888"/>
    <w:rsid w:val="00B41E25"/>
    <w:rsid w:val="00B421EE"/>
    <w:rsid w:val="00B422FC"/>
    <w:rsid w:val="00B426E7"/>
    <w:rsid w:val="00B4387C"/>
    <w:rsid w:val="00B4509C"/>
    <w:rsid w:val="00B45410"/>
    <w:rsid w:val="00B45A52"/>
    <w:rsid w:val="00B46175"/>
    <w:rsid w:val="00B46FD3"/>
    <w:rsid w:val="00B4706C"/>
    <w:rsid w:val="00B47390"/>
    <w:rsid w:val="00B47AA0"/>
    <w:rsid w:val="00B509D0"/>
    <w:rsid w:val="00B52263"/>
    <w:rsid w:val="00B529E2"/>
    <w:rsid w:val="00B53060"/>
    <w:rsid w:val="00B531A5"/>
    <w:rsid w:val="00B537CE"/>
    <w:rsid w:val="00B53D75"/>
    <w:rsid w:val="00B548B7"/>
    <w:rsid w:val="00B5563B"/>
    <w:rsid w:val="00B55F86"/>
    <w:rsid w:val="00B570C1"/>
    <w:rsid w:val="00B60085"/>
    <w:rsid w:val="00B619A7"/>
    <w:rsid w:val="00B62D56"/>
    <w:rsid w:val="00B63A0C"/>
    <w:rsid w:val="00B65315"/>
    <w:rsid w:val="00B653DC"/>
    <w:rsid w:val="00B664C7"/>
    <w:rsid w:val="00B66A32"/>
    <w:rsid w:val="00B67111"/>
    <w:rsid w:val="00B67492"/>
    <w:rsid w:val="00B676FF"/>
    <w:rsid w:val="00B70029"/>
    <w:rsid w:val="00B7060C"/>
    <w:rsid w:val="00B70730"/>
    <w:rsid w:val="00B715C7"/>
    <w:rsid w:val="00B72398"/>
    <w:rsid w:val="00B739F6"/>
    <w:rsid w:val="00B768DE"/>
    <w:rsid w:val="00B80F68"/>
    <w:rsid w:val="00B80FA0"/>
    <w:rsid w:val="00B81A6C"/>
    <w:rsid w:val="00B81D03"/>
    <w:rsid w:val="00B826C4"/>
    <w:rsid w:val="00B833E0"/>
    <w:rsid w:val="00B836D7"/>
    <w:rsid w:val="00B85103"/>
    <w:rsid w:val="00B85388"/>
    <w:rsid w:val="00B85DE5"/>
    <w:rsid w:val="00B8646C"/>
    <w:rsid w:val="00B86C1F"/>
    <w:rsid w:val="00B90ABF"/>
    <w:rsid w:val="00B90D2B"/>
    <w:rsid w:val="00B90F73"/>
    <w:rsid w:val="00B910B7"/>
    <w:rsid w:val="00B91217"/>
    <w:rsid w:val="00B914D0"/>
    <w:rsid w:val="00B91D25"/>
    <w:rsid w:val="00B93B59"/>
    <w:rsid w:val="00B93F99"/>
    <w:rsid w:val="00B9406A"/>
    <w:rsid w:val="00B95FC0"/>
    <w:rsid w:val="00B9604C"/>
    <w:rsid w:val="00B9780B"/>
    <w:rsid w:val="00B97BB3"/>
    <w:rsid w:val="00B97EA4"/>
    <w:rsid w:val="00BA021C"/>
    <w:rsid w:val="00BA0447"/>
    <w:rsid w:val="00BA2280"/>
    <w:rsid w:val="00BA2A08"/>
    <w:rsid w:val="00BA3DF6"/>
    <w:rsid w:val="00BA56D2"/>
    <w:rsid w:val="00BA57A7"/>
    <w:rsid w:val="00BA5B83"/>
    <w:rsid w:val="00BA6C04"/>
    <w:rsid w:val="00BA7408"/>
    <w:rsid w:val="00BA76E0"/>
    <w:rsid w:val="00BA7CD9"/>
    <w:rsid w:val="00BB1C85"/>
    <w:rsid w:val="00BB23EF"/>
    <w:rsid w:val="00BB2A25"/>
    <w:rsid w:val="00BB2F81"/>
    <w:rsid w:val="00BB3148"/>
    <w:rsid w:val="00BB40C1"/>
    <w:rsid w:val="00BB5009"/>
    <w:rsid w:val="00BB51E9"/>
    <w:rsid w:val="00BB5CFD"/>
    <w:rsid w:val="00BB5F1A"/>
    <w:rsid w:val="00BB6E41"/>
    <w:rsid w:val="00BB79FC"/>
    <w:rsid w:val="00BC0FDC"/>
    <w:rsid w:val="00BC156D"/>
    <w:rsid w:val="00BC3053"/>
    <w:rsid w:val="00BC3EB8"/>
    <w:rsid w:val="00BC4065"/>
    <w:rsid w:val="00BC4291"/>
    <w:rsid w:val="00BC42FC"/>
    <w:rsid w:val="00BC4D2E"/>
    <w:rsid w:val="00BC5C1C"/>
    <w:rsid w:val="00BC6BD8"/>
    <w:rsid w:val="00BC6C78"/>
    <w:rsid w:val="00BC6F70"/>
    <w:rsid w:val="00BC6FA0"/>
    <w:rsid w:val="00BD2B44"/>
    <w:rsid w:val="00BD2C93"/>
    <w:rsid w:val="00BD389D"/>
    <w:rsid w:val="00BD3950"/>
    <w:rsid w:val="00BD39E3"/>
    <w:rsid w:val="00BD4099"/>
    <w:rsid w:val="00BD48AC"/>
    <w:rsid w:val="00BD5008"/>
    <w:rsid w:val="00BD50C8"/>
    <w:rsid w:val="00BD55D5"/>
    <w:rsid w:val="00BD5648"/>
    <w:rsid w:val="00BD5904"/>
    <w:rsid w:val="00BD5F1A"/>
    <w:rsid w:val="00BD708E"/>
    <w:rsid w:val="00BE00B7"/>
    <w:rsid w:val="00BE018E"/>
    <w:rsid w:val="00BE03FC"/>
    <w:rsid w:val="00BE08A5"/>
    <w:rsid w:val="00BE08AF"/>
    <w:rsid w:val="00BE1234"/>
    <w:rsid w:val="00BE1DD7"/>
    <w:rsid w:val="00BE26CF"/>
    <w:rsid w:val="00BE2FA6"/>
    <w:rsid w:val="00BE333F"/>
    <w:rsid w:val="00BE3806"/>
    <w:rsid w:val="00BE404C"/>
    <w:rsid w:val="00BE4F7A"/>
    <w:rsid w:val="00BE52DE"/>
    <w:rsid w:val="00BE620D"/>
    <w:rsid w:val="00BE7406"/>
    <w:rsid w:val="00BE7603"/>
    <w:rsid w:val="00BF035A"/>
    <w:rsid w:val="00BF13CA"/>
    <w:rsid w:val="00BF3279"/>
    <w:rsid w:val="00BF56B7"/>
    <w:rsid w:val="00BF5ACD"/>
    <w:rsid w:val="00BF6560"/>
    <w:rsid w:val="00BF72F5"/>
    <w:rsid w:val="00BF74C7"/>
    <w:rsid w:val="00C0047B"/>
    <w:rsid w:val="00C0094D"/>
    <w:rsid w:val="00C015F1"/>
    <w:rsid w:val="00C0188D"/>
    <w:rsid w:val="00C01E15"/>
    <w:rsid w:val="00C01F33"/>
    <w:rsid w:val="00C02CC6"/>
    <w:rsid w:val="00C0307E"/>
    <w:rsid w:val="00C040F7"/>
    <w:rsid w:val="00C04197"/>
    <w:rsid w:val="00C044AB"/>
    <w:rsid w:val="00C04D74"/>
    <w:rsid w:val="00C05706"/>
    <w:rsid w:val="00C0643E"/>
    <w:rsid w:val="00C07377"/>
    <w:rsid w:val="00C10433"/>
    <w:rsid w:val="00C10478"/>
    <w:rsid w:val="00C1147F"/>
    <w:rsid w:val="00C115AB"/>
    <w:rsid w:val="00C12107"/>
    <w:rsid w:val="00C13649"/>
    <w:rsid w:val="00C1375F"/>
    <w:rsid w:val="00C146C1"/>
    <w:rsid w:val="00C14D4B"/>
    <w:rsid w:val="00C154BB"/>
    <w:rsid w:val="00C17623"/>
    <w:rsid w:val="00C20445"/>
    <w:rsid w:val="00C2120E"/>
    <w:rsid w:val="00C21363"/>
    <w:rsid w:val="00C2424D"/>
    <w:rsid w:val="00C24383"/>
    <w:rsid w:val="00C24F34"/>
    <w:rsid w:val="00C2555E"/>
    <w:rsid w:val="00C2565B"/>
    <w:rsid w:val="00C268E6"/>
    <w:rsid w:val="00C27537"/>
    <w:rsid w:val="00C279B5"/>
    <w:rsid w:val="00C27C45"/>
    <w:rsid w:val="00C27EFD"/>
    <w:rsid w:val="00C300A9"/>
    <w:rsid w:val="00C30252"/>
    <w:rsid w:val="00C320D1"/>
    <w:rsid w:val="00C327B5"/>
    <w:rsid w:val="00C330D1"/>
    <w:rsid w:val="00C347F4"/>
    <w:rsid w:val="00C34DF8"/>
    <w:rsid w:val="00C353D7"/>
    <w:rsid w:val="00C35513"/>
    <w:rsid w:val="00C3719D"/>
    <w:rsid w:val="00C37A0A"/>
    <w:rsid w:val="00C37CB2"/>
    <w:rsid w:val="00C37DE7"/>
    <w:rsid w:val="00C40930"/>
    <w:rsid w:val="00C42E00"/>
    <w:rsid w:val="00C43EFC"/>
    <w:rsid w:val="00C44095"/>
    <w:rsid w:val="00C4447D"/>
    <w:rsid w:val="00C44A2E"/>
    <w:rsid w:val="00C45351"/>
    <w:rsid w:val="00C4630A"/>
    <w:rsid w:val="00C4684C"/>
    <w:rsid w:val="00C46CBA"/>
    <w:rsid w:val="00C46E1E"/>
    <w:rsid w:val="00C473A5"/>
    <w:rsid w:val="00C51BEE"/>
    <w:rsid w:val="00C52165"/>
    <w:rsid w:val="00C5218E"/>
    <w:rsid w:val="00C52337"/>
    <w:rsid w:val="00C53F84"/>
    <w:rsid w:val="00C54995"/>
    <w:rsid w:val="00C54D41"/>
    <w:rsid w:val="00C553C9"/>
    <w:rsid w:val="00C57427"/>
    <w:rsid w:val="00C57C11"/>
    <w:rsid w:val="00C60532"/>
    <w:rsid w:val="00C605DA"/>
    <w:rsid w:val="00C60783"/>
    <w:rsid w:val="00C61861"/>
    <w:rsid w:val="00C62381"/>
    <w:rsid w:val="00C6418B"/>
    <w:rsid w:val="00C64550"/>
    <w:rsid w:val="00C64672"/>
    <w:rsid w:val="00C646B8"/>
    <w:rsid w:val="00C65B46"/>
    <w:rsid w:val="00C6679C"/>
    <w:rsid w:val="00C66F9B"/>
    <w:rsid w:val="00C66FE4"/>
    <w:rsid w:val="00C6704E"/>
    <w:rsid w:val="00C673A3"/>
    <w:rsid w:val="00C67BF0"/>
    <w:rsid w:val="00C7011C"/>
    <w:rsid w:val="00C7014C"/>
    <w:rsid w:val="00C70697"/>
    <w:rsid w:val="00C70FD1"/>
    <w:rsid w:val="00C72093"/>
    <w:rsid w:val="00C7258D"/>
    <w:rsid w:val="00C726DB"/>
    <w:rsid w:val="00C726E6"/>
    <w:rsid w:val="00C72EF4"/>
    <w:rsid w:val="00C73621"/>
    <w:rsid w:val="00C740B7"/>
    <w:rsid w:val="00C744FE"/>
    <w:rsid w:val="00C747F8"/>
    <w:rsid w:val="00C75D2F"/>
    <w:rsid w:val="00C75FDE"/>
    <w:rsid w:val="00C763F8"/>
    <w:rsid w:val="00C767BE"/>
    <w:rsid w:val="00C76E3C"/>
    <w:rsid w:val="00C8019B"/>
    <w:rsid w:val="00C81568"/>
    <w:rsid w:val="00C8157C"/>
    <w:rsid w:val="00C81900"/>
    <w:rsid w:val="00C8332B"/>
    <w:rsid w:val="00C83B81"/>
    <w:rsid w:val="00C83B8A"/>
    <w:rsid w:val="00C84F6B"/>
    <w:rsid w:val="00C85899"/>
    <w:rsid w:val="00C85AC0"/>
    <w:rsid w:val="00C85B38"/>
    <w:rsid w:val="00C8720A"/>
    <w:rsid w:val="00C8733F"/>
    <w:rsid w:val="00C9027A"/>
    <w:rsid w:val="00C9068E"/>
    <w:rsid w:val="00C907FC"/>
    <w:rsid w:val="00C90AB7"/>
    <w:rsid w:val="00C91242"/>
    <w:rsid w:val="00C9236D"/>
    <w:rsid w:val="00C931D0"/>
    <w:rsid w:val="00C93814"/>
    <w:rsid w:val="00C93C4B"/>
    <w:rsid w:val="00C9421D"/>
    <w:rsid w:val="00C944AB"/>
    <w:rsid w:val="00C94E61"/>
    <w:rsid w:val="00C95B40"/>
    <w:rsid w:val="00C96A05"/>
    <w:rsid w:val="00CA005E"/>
    <w:rsid w:val="00CA0D1F"/>
    <w:rsid w:val="00CA1ED8"/>
    <w:rsid w:val="00CA2FC2"/>
    <w:rsid w:val="00CA3866"/>
    <w:rsid w:val="00CA5D4C"/>
    <w:rsid w:val="00CA69B8"/>
    <w:rsid w:val="00CA6C63"/>
    <w:rsid w:val="00CB0854"/>
    <w:rsid w:val="00CB0A1C"/>
    <w:rsid w:val="00CB0A82"/>
    <w:rsid w:val="00CB0B37"/>
    <w:rsid w:val="00CB0CFA"/>
    <w:rsid w:val="00CB17D9"/>
    <w:rsid w:val="00CB1F63"/>
    <w:rsid w:val="00CB1FC6"/>
    <w:rsid w:val="00CB23F8"/>
    <w:rsid w:val="00CB25FA"/>
    <w:rsid w:val="00CB54F4"/>
    <w:rsid w:val="00CB62DB"/>
    <w:rsid w:val="00CB7170"/>
    <w:rsid w:val="00CB730F"/>
    <w:rsid w:val="00CC009A"/>
    <w:rsid w:val="00CC040E"/>
    <w:rsid w:val="00CC070F"/>
    <w:rsid w:val="00CC111F"/>
    <w:rsid w:val="00CC2011"/>
    <w:rsid w:val="00CC2AA6"/>
    <w:rsid w:val="00CC3EA0"/>
    <w:rsid w:val="00CC590E"/>
    <w:rsid w:val="00CC5BDE"/>
    <w:rsid w:val="00CC646F"/>
    <w:rsid w:val="00CC77C8"/>
    <w:rsid w:val="00CC7804"/>
    <w:rsid w:val="00CC7B45"/>
    <w:rsid w:val="00CD0B59"/>
    <w:rsid w:val="00CD1188"/>
    <w:rsid w:val="00CD1C30"/>
    <w:rsid w:val="00CD2471"/>
    <w:rsid w:val="00CD2C5A"/>
    <w:rsid w:val="00CD2ED1"/>
    <w:rsid w:val="00CD337B"/>
    <w:rsid w:val="00CD3B56"/>
    <w:rsid w:val="00CD46CA"/>
    <w:rsid w:val="00CD53E0"/>
    <w:rsid w:val="00CD7C0C"/>
    <w:rsid w:val="00CE0263"/>
    <w:rsid w:val="00CE0424"/>
    <w:rsid w:val="00CE0D9D"/>
    <w:rsid w:val="00CE3A72"/>
    <w:rsid w:val="00CE41E4"/>
    <w:rsid w:val="00CE4CF3"/>
    <w:rsid w:val="00CE6880"/>
    <w:rsid w:val="00CE7561"/>
    <w:rsid w:val="00CF0F7E"/>
    <w:rsid w:val="00CF124C"/>
    <w:rsid w:val="00CF1354"/>
    <w:rsid w:val="00CF1B46"/>
    <w:rsid w:val="00CF28B4"/>
    <w:rsid w:val="00CF3741"/>
    <w:rsid w:val="00CF3B1F"/>
    <w:rsid w:val="00CF3BF6"/>
    <w:rsid w:val="00CF4809"/>
    <w:rsid w:val="00CF4980"/>
    <w:rsid w:val="00CF5CF2"/>
    <w:rsid w:val="00CF625B"/>
    <w:rsid w:val="00CF687E"/>
    <w:rsid w:val="00CF7BBA"/>
    <w:rsid w:val="00D001E2"/>
    <w:rsid w:val="00D00D40"/>
    <w:rsid w:val="00D01031"/>
    <w:rsid w:val="00D02029"/>
    <w:rsid w:val="00D0349B"/>
    <w:rsid w:val="00D03D21"/>
    <w:rsid w:val="00D05582"/>
    <w:rsid w:val="00D056D3"/>
    <w:rsid w:val="00D077C2"/>
    <w:rsid w:val="00D10249"/>
    <w:rsid w:val="00D104A9"/>
    <w:rsid w:val="00D115C3"/>
    <w:rsid w:val="00D11897"/>
    <w:rsid w:val="00D125C6"/>
    <w:rsid w:val="00D13135"/>
    <w:rsid w:val="00D13E4E"/>
    <w:rsid w:val="00D15077"/>
    <w:rsid w:val="00D20F61"/>
    <w:rsid w:val="00D21278"/>
    <w:rsid w:val="00D21577"/>
    <w:rsid w:val="00D21A03"/>
    <w:rsid w:val="00D21E43"/>
    <w:rsid w:val="00D239A7"/>
    <w:rsid w:val="00D23F47"/>
    <w:rsid w:val="00D24AAA"/>
    <w:rsid w:val="00D24C4F"/>
    <w:rsid w:val="00D24D9C"/>
    <w:rsid w:val="00D2584A"/>
    <w:rsid w:val="00D26DBE"/>
    <w:rsid w:val="00D3012B"/>
    <w:rsid w:val="00D30B91"/>
    <w:rsid w:val="00D32187"/>
    <w:rsid w:val="00D324EC"/>
    <w:rsid w:val="00D32C70"/>
    <w:rsid w:val="00D32CEE"/>
    <w:rsid w:val="00D330E3"/>
    <w:rsid w:val="00D33708"/>
    <w:rsid w:val="00D34501"/>
    <w:rsid w:val="00D36E71"/>
    <w:rsid w:val="00D36E8C"/>
    <w:rsid w:val="00D37D87"/>
    <w:rsid w:val="00D40989"/>
    <w:rsid w:val="00D40B33"/>
    <w:rsid w:val="00D417B0"/>
    <w:rsid w:val="00D42A33"/>
    <w:rsid w:val="00D42B45"/>
    <w:rsid w:val="00D4318F"/>
    <w:rsid w:val="00D438BF"/>
    <w:rsid w:val="00D440F8"/>
    <w:rsid w:val="00D440FF"/>
    <w:rsid w:val="00D44113"/>
    <w:rsid w:val="00D44155"/>
    <w:rsid w:val="00D4426E"/>
    <w:rsid w:val="00D4560F"/>
    <w:rsid w:val="00D465B3"/>
    <w:rsid w:val="00D466D3"/>
    <w:rsid w:val="00D46F8A"/>
    <w:rsid w:val="00D472CA"/>
    <w:rsid w:val="00D518B8"/>
    <w:rsid w:val="00D522A1"/>
    <w:rsid w:val="00D52B1B"/>
    <w:rsid w:val="00D536D5"/>
    <w:rsid w:val="00D546FF"/>
    <w:rsid w:val="00D55962"/>
    <w:rsid w:val="00D55AD5"/>
    <w:rsid w:val="00D56BF5"/>
    <w:rsid w:val="00D576CA"/>
    <w:rsid w:val="00D576ED"/>
    <w:rsid w:val="00D61AF5"/>
    <w:rsid w:val="00D62424"/>
    <w:rsid w:val="00D6295C"/>
    <w:rsid w:val="00D636D5"/>
    <w:rsid w:val="00D63F44"/>
    <w:rsid w:val="00D652B5"/>
    <w:rsid w:val="00D66155"/>
    <w:rsid w:val="00D67C79"/>
    <w:rsid w:val="00D70078"/>
    <w:rsid w:val="00D708B0"/>
    <w:rsid w:val="00D71290"/>
    <w:rsid w:val="00D71293"/>
    <w:rsid w:val="00D729D6"/>
    <w:rsid w:val="00D739C7"/>
    <w:rsid w:val="00D74102"/>
    <w:rsid w:val="00D7557B"/>
    <w:rsid w:val="00D75973"/>
    <w:rsid w:val="00D76021"/>
    <w:rsid w:val="00D7656C"/>
    <w:rsid w:val="00D77306"/>
    <w:rsid w:val="00D77B1D"/>
    <w:rsid w:val="00D8021F"/>
    <w:rsid w:val="00D80383"/>
    <w:rsid w:val="00D80B57"/>
    <w:rsid w:val="00D81100"/>
    <w:rsid w:val="00D81FBF"/>
    <w:rsid w:val="00D823C6"/>
    <w:rsid w:val="00D82F29"/>
    <w:rsid w:val="00D83059"/>
    <w:rsid w:val="00D8327F"/>
    <w:rsid w:val="00D85076"/>
    <w:rsid w:val="00D851DC"/>
    <w:rsid w:val="00D856F3"/>
    <w:rsid w:val="00D862FC"/>
    <w:rsid w:val="00D86B4D"/>
    <w:rsid w:val="00D86CA3"/>
    <w:rsid w:val="00D871CE"/>
    <w:rsid w:val="00D87E6E"/>
    <w:rsid w:val="00D9097C"/>
    <w:rsid w:val="00D90EDF"/>
    <w:rsid w:val="00D9196D"/>
    <w:rsid w:val="00D91AE3"/>
    <w:rsid w:val="00D91B70"/>
    <w:rsid w:val="00D92067"/>
    <w:rsid w:val="00D92982"/>
    <w:rsid w:val="00D937DD"/>
    <w:rsid w:val="00D93F82"/>
    <w:rsid w:val="00D9469A"/>
    <w:rsid w:val="00D94884"/>
    <w:rsid w:val="00D94B7F"/>
    <w:rsid w:val="00D9625B"/>
    <w:rsid w:val="00D96909"/>
    <w:rsid w:val="00D97B81"/>
    <w:rsid w:val="00DA187A"/>
    <w:rsid w:val="00DA18FF"/>
    <w:rsid w:val="00DA19F9"/>
    <w:rsid w:val="00DA1D02"/>
    <w:rsid w:val="00DA29B6"/>
    <w:rsid w:val="00DA305E"/>
    <w:rsid w:val="00DA37DB"/>
    <w:rsid w:val="00DA387C"/>
    <w:rsid w:val="00DA45A8"/>
    <w:rsid w:val="00DA4F66"/>
    <w:rsid w:val="00DA5417"/>
    <w:rsid w:val="00DA549B"/>
    <w:rsid w:val="00DA56E8"/>
    <w:rsid w:val="00DA5E58"/>
    <w:rsid w:val="00DA65B6"/>
    <w:rsid w:val="00DB0054"/>
    <w:rsid w:val="00DB0A9F"/>
    <w:rsid w:val="00DB0AF8"/>
    <w:rsid w:val="00DB18F4"/>
    <w:rsid w:val="00DB1C49"/>
    <w:rsid w:val="00DB2EC2"/>
    <w:rsid w:val="00DB377D"/>
    <w:rsid w:val="00DB3B08"/>
    <w:rsid w:val="00DB409E"/>
    <w:rsid w:val="00DB458F"/>
    <w:rsid w:val="00DB5351"/>
    <w:rsid w:val="00DB5E5A"/>
    <w:rsid w:val="00DB63AD"/>
    <w:rsid w:val="00DB676E"/>
    <w:rsid w:val="00DB6774"/>
    <w:rsid w:val="00DB6D30"/>
    <w:rsid w:val="00DB6F37"/>
    <w:rsid w:val="00DB73CE"/>
    <w:rsid w:val="00DC0AD8"/>
    <w:rsid w:val="00DC1413"/>
    <w:rsid w:val="00DC1AF8"/>
    <w:rsid w:val="00DC1B68"/>
    <w:rsid w:val="00DC2D36"/>
    <w:rsid w:val="00DC4951"/>
    <w:rsid w:val="00DC53EF"/>
    <w:rsid w:val="00DC658B"/>
    <w:rsid w:val="00DC6ADA"/>
    <w:rsid w:val="00DD1852"/>
    <w:rsid w:val="00DD30F2"/>
    <w:rsid w:val="00DD3B57"/>
    <w:rsid w:val="00DD5E8F"/>
    <w:rsid w:val="00DD662C"/>
    <w:rsid w:val="00DD7BDD"/>
    <w:rsid w:val="00DE0463"/>
    <w:rsid w:val="00DE1551"/>
    <w:rsid w:val="00DE1B67"/>
    <w:rsid w:val="00DE4F5A"/>
    <w:rsid w:val="00DE5418"/>
    <w:rsid w:val="00DE5608"/>
    <w:rsid w:val="00DE5761"/>
    <w:rsid w:val="00DE58D0"/>
    <w:rsid w:val="00DE5A4F"/>
    <w:rsid w:val="00DE62CC"/>
    <w:rsid w:val="00DE654F"/>
    <w:rsid w:val="00DE72D3"/>
    <w:rsid w:val="00DE7580"/>
    <w:rsid w:val="00DF0B6E"/>
    <w:rsid w:val="00DF11DC"/>
    <w:rsid w:val="00DF15E0"/>
    <w:rsid w:val="00DF3274"/>
    <w:rsid w:val="00DF3324"/>
    <w:rsid w:val="00DF334B"/>
    <w:rsid w:val="00DF376C"/>
    <w:rsid w:val="00DF37A0"/>
    <w:rsid w:val="00DF4E50"/>
    <w:rsid w:val="00DF6BA3"/>
    <w:rsid w:val="00DF7DEE"/>
    <w:rsid w:val="00DF7E3D"/>
    <w:rsid w:val="00E01B6E"/>
    <w:rsid w:val="00E021BC"/>
    <w:rsid w:val="00E029DB"/>
    <w:rsid w:val="00E042BC"/>
    <w:rsid w:val="00E04C11"/>
    <w:rsid w:val="00E04F3D"/>
    <w:rsid w:val="00E04F4C"/>
    <w:rsid w:val="00E05822"/>
    <w:rsid w:val="00E05F89"/>
    <w:rsid w:val="00E063FA"/>
    <w:rsid w:val="00E110E7"/>
    <w:rsid w:val="00E11292"/>
    <w:rsid w:val="00E11B20"/>
    <w:rsid w:val="00E12E9D"/>
    <w:rsid w:val="00E13EBB"/>
    <w:rsid w:val="00E14120"/>
    <w:rsid w:val="00E1449A"/>
    <w:rsid w:val="00E16DE0"/>
    <w:rsid w:val="00E16FE8"/>
    <w:rsid w:val="00E17587"/>
    <w:rsid w:val="00E17FA2"/>
    <w:rsid w:val="00E20D1F"/>
    <w:rsid w:val="00E21C2B"/>
    <w:rsid w:val="00E22330"/>
    <w:rsid w:val="00E224F8"/>
    <w:rsid w:val="00E25CA7"/>
    <w:rsid w:val="00E27F11"/>
    <w:rsid w:val="00E30B5A"/>
    <w:rsid w:val="00E3123D"/>
    <w:rsid w:val="00E31461"/>
    <w:rsid w:val="00E31D43"/>
    <w:rsid w:val="00E31E94"/>
    <w:rsid w:val="00E320E9"/>
    <w:rsid w:val="00E32608"/>
    <w:rsid w:val="00E32AE6"/>
    <w:rsid w:val="00E34188"/>
    <w:rsid w:val="00E34B6E"/>
    <w:rsid w:val="00E35094"/>
    <w:rsid w:val="00E35559"/>
    <w:rsid w:val="00E371D3"/>
    <w:rsid w:val="00E3723A"/>
    <w:rsid w:val="00E37860"/>
    <w:rsid w:val="00E40721"/>
    <w:rsid w:val="00E41219"/>
    <w:rsid w:val="00E42439"/>
    <w:rsid w:val="00E430DD"/>
    <w:rsid w:val="00E446F1"/>
    <w:rsid w:val="00E45023"/>
    <w:rsid w:val="00E451AC"/>
    <w:rsid w:val="00E45504"/>
    <w:rsid w:val="00E461D7"/>
    <w:rsid w:val="00E46886"/>
    <w:rsid w:val="00E46C70"/>
    <w:rsid w:val="00E47AEF"/>
    <w:rsid w:val="00E514D1"/>
    <w:rsid w:val="00E51950"/>
    <w:rsid w:val="00E53328"/>
    <w:rsid w:val="00E53B75"/>
    <w:rsid w:val="00E540BB"/>
    <w:rsid w:val="00E544AE"/>
    <w:rsid w:val="00E54CBB"/>
    <w:rsid w:val="00E54E3B"/>
    <w:rsid w:val="00E55CCA"/>
    <w:rsid w:val="00E55E21"/>
    <w:rsid w:val="00E5637E"/>
    <w:rsid w:val="00E57565"/>
    <w:rsid w:val="00E57B8D"/>
    <w:rsid w:val="00E60458"/>
    <w:rsid w:val="00E60822"/>
    <w:rsid w:val="00E61F3F"/>
    <w:rsid w:val="00E628A6"/>
    <w:rsid w:val="00E62D59"/>
    <w:rsid w:val="00E63838"/>
    <w:rsid w:val="00E63A14"/>
    <w:rsid w:val="00E64434"/>
    <w:rsid w:val="00E6456B"/>
    <w:rsid w:val="00E6718A"/>
    <w:rsid w:val="00E6775F"/>
    <w:rsid w:val="00E678BD"/>
    <w:rsid w:val="00E67C51"/>
    <w:rsid w:val="00E71BE0"/>
    <w:rsid w:val="00E72096"/>
    <w:rsid w:val="00E72EFC"/>
    <w:rsid w:val="00E7341B"/>
    <w:rsid w:val="00E73DED"/>
    <w:rsid w:val="00E7542F"/>
    <w:rsid w:val="00E758EC"/>
    <w:rsid w:val="00E75B11"/>
    <w:rsid w:val="00E7649E"/>
    <w:rsid w:val="00E767F2"/>
    <w:rsid w:val="00E77214"/>
    <w:rsid w:val="00E8022E"/>
    <w:rsid w:val="00E81123"/>
    <w:rsid w:val="00E81925"/>
    <w:rsid w:val="00E81C07"/>
    <w:rsid w:val="00E8234C"/>
    <w:rsid w:val="00E83722"/>
    <w:rsid w:val="00E83801"/>
    <w:rsid w:val="00E83AA9"/>
    <w:rsid w:val="00E83D55"/>
    <w:rsid w:val="00E840E2"/>
    <w:rsid w:val="00E84653"/>
    <w:rsid w:val="00E85566"/>
    <w:rsid w:val="00E85928"/>
    <w:rsid w:val="00E87822"/>
    <w:rsid w:val="00E90395"/>
    <w:rsid w:val="00E90E49"/>
    <w:rsid w:val="00E917F9"/>
    <w:rsid w:val="00E919A2"/>
    <w:rsid w:val="00E9291C"/>
    <w:rsid w:val="00E9370F"/>
    <w:rsid w:val="00E93FFE"/>
    <w:rsid w:val="00E942C8"/>
    <w:rsid w:val="00E94CD0"/>
    <w:rsid w:val="00E94F8A"/>
    <w:rsid w:val="00E95832"/>
    <w:rsid w:val="00E96525"/>
    <w:rsid w:val="00E968E6"/>
    <w:rsid w:val="00E96D64"/>
    <w:rsid w:val="00E97497"/>
    <w:rsid w:val="00E97523"/>
    <w:rsid w:val="00EA03D1"/>
    <w:rsid w:val="00EA1037"/>
    <w:rsid w:val="00EA1260"/>
    <w:rsid w:val="00EA2534"/>
    <w:rsid w:val="00EA2C1E"/>
    <w:rsid w:val="00EA2CE3"/>
    <w:rsid w:val="00EA2E06"/>
    <w:rsid w:val="00EA42B9"/>
    <w:rsid w:val="00EA5200"/>
    <w:rsid w:val="00EA548F"/>
    <w:rsid w:val="00EA5A5F"/>
    <w:rsid w:val="00EA76B5"/>
    <w:rsid w:val="00EA7A41"/>
    <w:rsid w:val="00EB00EA"/>
    <w:rsid w:val="00EB0374"/>
    <w:rsid w:val="00EB077B"/>
    <w:rsid w:val="00EB19C8"/>
    <w:rsid w:val="00EB3627"/>
    <w:rsid w:val="00EB3915"/>
    <w:rsid w:val="00EB431A"/>
    <w:rsid w:val="00EB433D"/>
    <w:rsid w:val="00EB445A"/>
    <w:rsid w:val="00EB4570"/>
    <w:rsid w:val="00EB4622"/>
    <w:rsid w:val="00EB4EA2"/>
    <w:rsid w:val="00EB52AC"/>
    <w:rsid w:val="00EB5856"/>
    <w:rsid w:val="00EB63C1"/>
    <w:rsid w:val="00EB64EC"/>
    <w:rsid w:val="00EB6593"/>
    <w:rsid w:val="00EB6A96"/>
    <w:rsid w:val="00EB734A"/>
    <w:rsid w:val="00EC1238"/>
    <w:rsid w:val="00EC1A1F"/>
    <w:rsid w:val="00EC24D5"/>
    <w:rsid w:val="00EC279F"/>
    <w:rsid w:val="00EC27C6"/>
    <w:rsid w:val="00EC2A0A"/>
    <w:rsid w:val="00EC39FD"/>
    <w:rsid w:val="00EC4207"/>
    <w:rsid w:val="00EC4410"/>
    <w:rsid w:val="00EC4D6B"/>
    <w:rsid w:val="00EC5653"/>
    <w:rsid w:val="00EC5E3B"/>
    <w:rsid w:val="00EC62DB"/>
    <w:rsid w:val="00EC71CE"/>
    <w:rsid w:val="00EC7E34"/>
    <w:rsid w:val="00ED1006"/>
    <w:rsid w:val="00ED2818"/>
    <w:rsid w:val="00ED286A"/>
    <w:rsid w:val="00ED2F6A"/>
    <w:rsid w:val="00ED315E"/>
    <w:rsid w:val="00ED478D"/>
    <w:rsid w:val="00ED70B5"/>
    <w:rsid w:val="00ED7C69"/>
    <w:rsid w:val="00EE0790"/>
    <w:rsid w:val="00EE1A7A"/>
    <w:rsid w:val="00EE3F42"/>
    <w:rsid w:val="00EE4993"/>
    <w:rsid w:val="00EE4BC7"/>
    <w:rsid w:val="00EE50AB"/>
    <w:rsid w:val="00EF059F"/>
    <w:rsid w:val="00EF0853"/>
    <w:rsid w:val="00EF1162"/>
    <w:rsid w:val="00EF18FE"/>
    <w:rsid w:val="00EF197F"/>
    <w:rsid w:val="00EF1A07"/>
    <w:rsid w:val="00EF4111"/>
    <w:rsid w:val="00EF506F"/>
    <w:rsid w:val="00EF5787"/>
    <w:rsid w:val="00EF60D0"/>
    <w:rsid w:val="00EF6DFC"/>
    <w:rsid w:val="00EF78FA"/>
    <w:rsid w:val="00F00465"/>
    <w:rsid w:val="00F011B0"/>
    <w:rsid w:val="00F01A59"/>
    <w:rsid w:val="00F02284"/>
    <w:rsid w:val="00F02E8D"/>
    <w:rsid w:val="00F032EE"/>
    <w:rsid w:val="00F0482B"/>
    <w:rsid w:val="00F0528D"/>
    <w:rsid w:val="00F054B2"/>
    <w:rsid w:val="00F06597"/>
    <w:rsid w:val="00F06C67"/>
    <w:rsid w:val="00F06D69"/>
    <w:rsid w:val="00F06DFD"/>
    <w:rsid w:val="00F071D1"/>
    <w:rsid w:val="00F07533"/>
    <w:rsid w:val="00F10629"/>
    <w:rsid w:val="00F1103A"/>
    <w:rsid w:val="00F11414"/>
    <w:rsid w:val="00F11554"/>
    <w:rsid w:val="00F157B2"/>
    <w:rsid w:val="00F159E3"/>
    <w:rsid w:val="00F15A37"/>
    <w:rsid w:val="00F15FA5"/>
    <w:rsid w:val="00F172E0"/>
    <w:rsid w:val="00F20745"/>
    <w:rsid w:val="00F20843"/>
    <w:rsid w:val="00F209B7"/>
    <w:rsid w:val="00F20F5C"/>
    <w:rsid w:val="00F2170E"/>
    <w:rsid w:val="00F217BB"/>
    <w:rsid w:val="00F21BEE"/>
    <w:rsid w:val="00F232B9"/>
    <w:rsid w:val="00F2376F"/>
    <w:rsid w:val="00F2388C"/>
    <w:rsid w:val="00F243D8"/>
    <w:rsid w:val="00F26801"/>
    <w:rsid w:val="00F26B55"/>
    <w:rsid w:val="00F27196"/>
    <w:rsid w:val="00F27D35"/>
    <w:rsid w:val="00F3015D"/>
    <w:rsid w:val="00F30544"/>
    <w:rsid w:val="00F30609"/>
    <w:rsid w:val="00F30733"/>
    <w:rsid w:val="00F30828"/>
    <w:rsid w:val="00F309B9"/>
    <w:rsid w:val="00F313D6"/>
    <w:rsid w:val="00F31ADA"/>
    <w:rsid w:val="00F337E7"/>
    <w:rsid w:val="00F3477B"/>
    <w:rsid w:val="00F35078"/>
    <w:rsid w:val="00F35703"/>
    <w:rsid w:val="00F36AFC"/>
    <w:rsid w:val="00F377BE"/>
    <w:rsid w:val="00F40BEB"/>
    <w:rsid w:val="00F40EE4"/>
    <w:rsid w:val="00F40F0C"/>
    <w:rsid w:val="00F413E9"/>
    <w:rsid w:val="00F42401"/>
    <w:rsid w:val="00F42DC4"/>
    <w:rsid w:val="00F434AA"/>
    <w:rsid w:val="00F43784"/>
    <w:rsid w:val="00F4467B"/>
    <w:rsid w:val="00F448D9"/>
    <w:rsid w:val="00F453BB"/>
    <w:rsid w:val="00F45B9E"/>
    <w:rsid w:val="00F462A7"/>
    <w:rsid w:val="00F46A21"/>
    <w:rsid w:val="00F47374"/>
    <w:rsid w:val="00F4766C"/>
    <w:rsid w:val="00F50220"/>
    <w:rsid w:val="00F5060E"/>
    <w:rsid w:val="00F507D1"/>
    <w:rsid w:val="00F50817"/>
    <w:rsid w:val="00F51252"/>
    <w:rsid w:val="00F51411"/>
    <w:rsid w:val="00F519CE"/>
    <w:rsid w:val="00F51ADA"/>
    <w:rsid w:val="00F53005"/>
    <w:rsid w:val="00F5324E"/>
    <w:rsid w:val="00F534F4"/>
    <w:rsid w:val="00F5402E"/>
    <w:rsid w:val="00F540BF"/>
    <w:rsid w:val="00F54DA0"/>
    <w:rsid w:val="00F553B5"/>
    <w:rsid w:val="00F5637E"/>
    <w:rsid w:val="00F566A7"/>
    <w:rsid w:val="00F56903"/>
    <w:rsid w:val="00F56C32"/>
    <w:rsid w:val="00F56EDB"/>
    <w:rsid w:val="00F60203"/>
    <w:rsid w:val="00F607C5"/>
    <w:rsid w:val="00F60DE5"/>
    <w:rsid w:val="00F60DEA"/>
    <w:rsid w:val="00F618EE"/>
    <w:rsid w:val="00F62048"/>
    <w:rsid w:val="00F628D8"/>
    <w:rsid w:val="00F6302A"/>
    <w:rsid w:val="00F63950"/>
    <w:rsid w:val="00F6413A"/>
    <w:rsid w:val="00F64940"/>
    <w:rsid w:val="00F64C2B"/>
    <w:rsid w:val="00F651BE"/>
    <w:rsid w:val="00F658DD"/>
    <w:rsid w:val="00F66E0A"/>
    <w:rsid w:val="00F6773E"/>
    <w:rsid w:val="00F67F53"/>
    <w:rsid w:val="00F703BE"/>
    <w:rsid w:val="00F70BCA"/>
    <w:rsid w:val="00F71502"/>
    <w:rsid w:val="00F71F66"/>
    <w:rsid w:val="00F71F69"/>
    <w:rsid w:val="00F724EE"/>
    <w:rsid w:val="00F72B72"/>
    <w:rsid w:val="00F72D2A"/>
    <w:rsid w:val="00F730B3"/>
    <w:rsid w:val="00F7393F"/>
    <w:rsid w:val="00F7462B"/>
    <w:rsid w:val="00F74BB9"/>
    <w:rsid w:val="00F75582"/>
    <w:rsid w:val="00F75AF3"/>
    <w:rsid w:val="00F76EFA"/>
    <w:rsid w:val="00F804BE"/>
    <w:rsid w:val="00F80A5D"/>
    <w:rsid w:val="00F817CE"/>
    <w:rsid w:val="00F8197B"/>
    <w:rsid w:val="00F82E6A"/>
    <w:rsid w:val="00F83C82"/>
    <w:rsid w:val="00F8456C"/>
    <w:rsid w:val="00F84609"/>
    <w:rsid w:val="00F85991"/>
    <w:rsid w:val="00F859D8"/>
    <w:rsid w:val="00F8602B"/>
    <w:rsid w:val="00F86065"/>
    <w:rsid w:val="00F868F5"/>
    <w:rsid w:val="00F902DE"/>
    <w:rsid w:val="00F9044E"/>
    <w:rsid w:val="00F9056A"/>
    <w:rsid w:val="00F90F8D"/>
    <w:rsid w:val="00F918AB"/>
    <w:rsid w:val="00F92782"/>
    <w:rsid w:val="00F92E87"/>
    <w:rsid w:val="00F93AA9"/>
    <w:rsid w:val="00F94676"/>
    <w:rsid w:val="00F948B0"/>
    <w:rsid w:val="00F94D48"/>
    <w:rsid w:val="00F94E27"/>
    <w:rsid w:val="00F94F28"/>
    <w:rsid w:val="00F954A8"/>
    <w:rsid w:val="00F95EA8"/>
    <w:rsid w:val="00F9686F"/>
    <w:rsid w:val="00F96985"/>
    <w:rsid w:val="00F96E4D"/>
    <w:rsid w:val="00F97838"/>
    <w:rsid w:val="00FA011F"/>
    <w:rsid w:val="00FA0F2A"/>
    <w:rsid w:val="00FA10EB"/>
    <w:rsid w:val="00FA1248"/>
    <w:rsid w:val="00FA22F9"/>
    <w:rsid w:val="00FA2BB3"/>
    <w:rsid w:val="00FA3B5D"/>
    <w:rsid w:val="00FA431C"/>
    <w:rsid w:val="00FA4B12"/>
    <w:rsid w:val="00FA51EE"/>
    <w:rsid w:val="00FA52A1"/>
    <w:rsid w:val="00FA60AD"/>
    <w:rsid w:val="00FA6E2C"/>
    <w:rsid w:val="00FA7145"/>
    <w:rsid w:val="00FA7594"/>
    <w:rsid w:val="00FA7900"/>
    <w:rsid w:val="00FB021B"/>
    <w:rsid w:val="00FB0CF9"/>
    <w:rsid w:val="00FB1799"/>
    <w:rsid w:val="00FB179D"/>
    <w:rsid w:val="00FB28D0"/>
    <w:rsid w:val="00FB38A5"/>
    <w:rsid w:val="00FB4AD6"/>
    <w:rsid w:val="00FB4C80"/>
    <w:rsid w:val="00FB50E4"/>
    <w:rsid w:val="00FB6A6A"/>
    <w:rsid w:val="00FB6D12"/>
    <w:rsid w:val="00FB7183"/>
    <w:rsid w:val="00FC09EE"/>
    <w:rsid w:val="00FC13EE"/>
    <w:rsid w:val="00FC1827"/>
    <w:rsid w:val="00FC2FC0"/>
    <w:rsid w:val="00FC3BE2"/>
    <w:rsid w:val="00FC4019"/>
    <w:rsid w:val="00FC49B7"/>
    <w:rsid w:val="00FC4D15"/>
    <w:rsid w:val="00FC5A59"/>
    <w:rsid w:val="00FC5C1F"/>
    <w:rsid w:val="00FC6784"/>
    <w:rsid w:val="00FC7429"/>
    <w:rsid w:val="00FC7A4A"/>
    <w:rsid w:val="00FC7D0F"/>
    <w:rsid w:val="00FD0401"/>
    <w:rsid w:val="00FD07F6"/>
    <w:rsid w:val="00FD085F"/>
    <w:rsid w:val="00FD0B13"/>
    <w:rsid w:val="00FD0C9C"/>
    <w:rsid w:val="00FD18F5"/>
    <w:rsid w:val="00FD1EC8"/>
    <w:rsid w:val="00FD3A0A"/>
    <w:rsid w:val="00FD47ED"/>
    <w:rsid w:val="00FD4AFA"/>
    <w:rsid w:val="00FD5180"/>
    <w:rsid w:val="00FD7411"/>
    <w:rsid w:val="00FD74DB"/>
    <w:rsid w:val="00FD7660"/>
    <w:rsid w:val="00FD786D"/>
    <w:rsid w:val="00FE0654"/>
    <w:rsid w:val="00FE0655"/>
    <w:rsid w:val="00FE0B57"/>
    <w:rsid w:val="00FE0CB6"/>
    <w:rsid w:val="00FE1061"/>
    <w:rsid w:val="00FE2365"/>
    <w:rsid w:val="00FE32CB"/>
    <w:rsid w:val="00FE37D7"/>
    <w:rsid w:val="00FE39B4"/>
    <w:rsid w:val="00FE4C7B"/>
    <w:rsid w:val="00FE557C"/>
    <w:rsid w:val="00FE5633"/>
    <w:rsid w:val="00FE63BF"/>
    <w:rsid w:val="00FE7336"/>
    <w:rsid w:val="00FE787C"/>
    <w:rsid w:val="00FF0F77"/>
    <w:rsid w:val="00FF14A4"/>
    <w:rsid w:val="00FF2222"/>
    <w:rsid w:val="00FF2D6B"/>
    <w:rsid w:val="00FF45A5"/>
    <w:rsid w:val="00FF5247"/>
    <w:rsid w:val="00FF5BEA"/>
    <w:rsid w:val="00FF5C91"/>
    <w:rsid w:val="00FF6396"/>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4472706">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3ABE8E-622D-43CF-BF02-42B714750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1572</TotalTime>
  <Pages>4</Pages>
  <Words>1335</Words>
  <Characters>6695</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8014</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591</cp:revision>
  <cp:lastPrinted>2008-01-31T16:09:00Z</cp:lastPrinted>
  <dcterms:created xsi:type="dcterms:W3CDTF">2023-01-12T06:02:00Z</dcterms:created>
  <dcterms:modified xsi:type="dcterms:W3CDTF">2023-02-16T16:01:00Z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